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36D226" w14:textId="77777777" w:rsidR="008477CB" w:rsidRDefault="008477CB" w:rsidP="00F95848">
      <w:pPr>
        <w:rPr>
          <w:b/>
          <w:color w:val="000000"/>
        </w:rPr>
      </w:pPr>
    </w:p>
    <w:p w14:paraId="1A28D832" w14:textId="77777777" w:rsidR="00F95848" w:rsidRPr="00F95848" w:rsidRDefault="00F95848" w:rsidP="00F95848">
      <w:pPr>
        <w:pStyle w:val="berschrift2"/>
        <w:spacing w:after="120"/>
        <w:rPr>
          <w:smallCaps/>
          <w:spacing w:val="70"/>
          <w:sz w:val="28"/>
          <w:szCs w:val="28"/>
        </w:rPr>
      </w:pPr>
      <w:r w:rsidRPr="00F95848">
        <w:rPr>
          <w:smallCaps/>
          <w:spacing w:val="70"/>
          <w:sz w:val="28"/>
          <w:szCs w:val="28"/>
        </w:rPr>
        <w:t>Vergütungstarifvertrag</w:t>
      </w:r>
    </w:p>
    <w:p w14:paraId="2BFAA838" w14:textId="77777777" w:rsidR="008477CB" w:rsidRPr="00F95848" w:rsidRDefault="00051D9D">
      <w:pPr>
        <w:pStyle w:val="berschrift2"/>
        <w:rPr>
          <w:sz w:val="24"/>
          <w:szCs w:val="24"/>
        </w:rPr>
      </w:pPr>
      <w:r>
        <w:rPr>
          <w:sz w:val="24"/>
          <w:szCs w:val="24"/>
        </w:rPr>
        <w:t xml:space="preserve">Nr. </w:t>
      </w:r>
      <w:r w:rsidR="00EB2525">
        <w:rPr>
          <w:sz w:val="24"/>
          <w:szCs w:val="24"/>
        </w:rPr>
        <w:t>11</w:t>
      </w:r>
    </w:p>
    <w:p w14:paraId="4A142CB5" w14:textId="77777777" w:rsidR="008477CB" w:rsidRPr="00F95848" w:rsidRDefault="008477CB" w:rsidP="00F95848">
      <w:pPr>
        <w:pStyle w:val="berschrift6"/>
        <w:jc w:val="left"/>
        <w:rPr>
          <w:b w:val="0"/>
          <w:color w:val="auto"/>
        </w:rPr>
      </w:pPr>
    </w:p>
    <w:p w14:paraId="0303F6B9" w14:textId="77777777" w:rsidR="008477CB" w:rsidRPr="00F95848" w:rsidRDefault="008477CB" w:rsidP="00F95848"/>
    <w:p w14:paraId="4A1CB7F3" w14:textId="77777777" w:rsidR="008477CB" w:rsidRDefault="00BA46EB">
      <w:pPr>
        <w:jc w:val="center"/>
        <w:rPr>
          <w:b/>
        </w:rPr>
      </w:pPr>
      <w:r>
        <w:rPr>
          <w:b/>
          <w:color w:val="000000"/>
        </w:rPr>
        <w:t xml:space="preserve">vom </w:t>
      </w:r>
      <w:r w:rsidR="00EB2525">
        <w:rPr>
          <w:b/>
          <w:color w:val="000000"/>
        </w:rPr>
        <w:t>24. März 2026</w:t>
      </w:r>
    </w:p>
    <w:p w14:paraId="4AC9CD94" w14:textId="77777777" w:rsidR="008477CB" w:rsidRDefault="008477CB">
      <w:pPr>
        <w:jc w:val="both"/>
      </w:pPr>
    </w:p>
    <w:p w14:paraId="3AE0919D" w14:textId="77777777" w:rsidR="00F95848" w:rsidRPr="00F95848" w:rsidRDefault="00F95848">
      <w:pPr>
        <w:jc w:val="both"/>
        <w:rPr>
          <w:szCs w:val="22"/>
        </w:rPr>
      </w:pPr>
    </w:p>
    <w:p w14:paraId="543F0E9F" w14:textId="77777777" w:rsidR="00F95848" w:rsidRDefault="00F95848">
      <w:pPr>
        <w:jc w:val="both"/>
        <w:rPr>
          <w:szCs w:val="22"/>
        </w:rPr>
      </w:pPr>
    </w:p>
    <w:p w14:paraId="1220DAC2" w14:textId="77777777" w:rsidR="00F95848" w:rsidRDefault="00F95848">
      <w:pPr>
        <w:jc w:val="both"/>
        <w:rPr>
          <w:szCs w:val="22"/>
        </w:rPr>
      </w:pPr>
    </w:p>
    <w:p w14:paraId="1174F4A9" w14:textId="77777777" w:rsidR="00140BA1" w:rsidRDefault="00140BA1">
      <w:pPr>
        <w:jc w:val="both"/>
        <w:rPr>
          <w:szCs w:val="22"/>
        </w:rPr>
      </w:pPr>
    </w:p>
    <w:p w14:paraId="4EDAA301" w14:textId="77777777" w:rsidR="00140BA1" w:rsidRDefault="00140BA1">
      <w:pPr>
        <w:jc w:val="both"/>
        <w:rPr>
          <w:szCs w:val="22"/>
        </w:rPr>
      </w:pPr>
    </w:p>
    <w:p w14:paraId="34AC2C44" w14:textId="77777777" w:rsidR="00F95848" w:rsidRPr="00F95848" w:rsidRDefault="00F95848">
      <w:pPr>
        <w:jc w:val="both"/>
        <w:rPr>
          <w:szCs w:val="22"/>
        </w:rPr>
      </w:pPr>
    </w:p>
    <w:p w14:paraId="4C2AEA72" w14:textId="77777777" w:rsidR="008477CB" w:rsidRPr="00F95848" w:rsidRDefault="008477CB">
      <w:pPr>
        <w:jc w:val="both"/>
        <w:rPr>
          <w:szCs w:val="22"/>
        </w:rPr>
      </w:pPr>
    </w:p>
    <w:p w14:paraId="2570E4AB" w14:textId="77777777" w:rsidR="008477CB" w:rsidRPr="00F95848" w:rsidRDefault="008477CB" w:rsidP="00F95848">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360"/>
        </w:tabs>
        <w:rPr>
          <w:szCs w:val="22"/>
        </w:rPr>
      </w:pPr>
      <w:r w:rsidRPr="00F95848">
        <w:rPr>
          <w:szCs w:val="22"/>
        </w:rPr>
        <w:t>Zwischen</w:t>
      </w:r>
      <w:r w:rsidR="00F95848" w:rsidRPr="00F95848">
        <w:rPr>
          <w:szCs w:val="22"/>
        </w:rPr>
        <w:t xml:space="preserve"> </w:t>
      </w:r>
      <w:r w:rsidRPr="00F95848">
        <w:rPr>
          <w:szCs w:val="22"/>
        </w:rPr>
        <w:t>der</w:t>
      </w:r>
    </w:p>
    <w:p w14:paraId="77013202" w14:textId="77777777" w:rsidR="008477CB" w:rsidRPr="00F95848" w:rsidRDefault="008477CB" w:rsidP="00F95848">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360"/>
        </w:tabs>
        <w:rPr>
          <w:szCs w:val="22"/>
        </w:rPr>
      </w:pPr>
    </w:p>
    <w:p w14:paraId="03E87848" w14:textId="77777777" w:rsidR="008477CB" w:rsidRPr="00F95848" w:rsidRDefault="008477CB" w:rsidP="00F95848">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360"/>
        </w:tabs>
        <w:rPr>
          <w:szCs w:val="22"/>
        </w:rPr>
      </w:pPr>
    </w:p>
    <w:p w14:paraId="085B17E2" w14:textId="77777777" w:rsidR="008477CB" w:rsidRPr="00F95848" w:rsidRDefault="008477CB" w:rsidP="00F95848">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360"/>
        </w:tabs>
        <w:rPr>
          <w:szCs w:val="22"/>
        </w:rPr>
      </w:pPr>
    </w:p>
    <w:p w14:paraId="29AFF5A5" w14:textId="77777777" w:rsidR="008477CB" w:rsidRPr="00F95848" w:rsidRDefault="008477CB">
      <w:pPr>
        <w:pStyle w:val="berschrift3"/>
        <w:jc w:val="left"/>
        <w:rPr>
          <w:i/>
          <w:iCs/>
          <w:sz w:val="22"/>
          <w:szCs w:val="22"/>
        </w:rPr>
      </w:pPr>
      <w:r w:rsidRPr="00F95848">
        <w:rPr>
          <w:sz w:val="22"/>
          <w:szCs w:val="22"/>
        </w:rPr>
        <w:t>Universitätsklinikum Gießen und Marburg GmbH</w:t>
      </w:r>
    </w:p>
    <w:p w14:paraId="5E6F8BCA" w14:textId="77777777" w:rsidR="008477CB" w:rsidRPr="00F95848" w:rsidRDefault="008477CB">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360"/>
        </w:tabs>
        <w:rPr>
          <w:szCs w:val="22"/>
        </w:rPr>
      </w:pPr>
      <w:r w:rsidRPr="00F95848">
        <w:rPr>
          <w:szCs w:val="22"/>
        </w:rPr>
        <w:t>vertreten durch die Geschäftsführung</w:t>
      </w:r>
    </w:p>
    <w:p w14:paraId="78529DD8" w14:textId="77777777" w:rsidR="008477CB" w:rsidRDefault="008477CB">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360"/>
        </w:tabs>
        <w:rPr>
          <w:szCs w:val="22"/>
        </w:rPr>
      </w:pPr>
    </w:p>
    <w:p w14:paraId="147E6307" w14:textId="77777777" w:rsidR="00F95848" w:rsidRPr="00F95848" w:rsidRDefault="00F95848">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360"/>
        </w:tabs>
        <w:rPr>
          <w:szCs w:val="22"/>
        </w:rPr>
      </w:pPr>
    </w:p>
    <w:p w14:paraId="4FA9CB40" w14:textId="77777777" w:rsidR="008477CB" w:rsidRPr="00F95848" w:rsidRDefault="008477CB">
      <w:pPr>
        <w:pStyle w:val="Kopfzeile"/>
        <w:tabs>
          <w:tab w:val="clear" w:pos="4536"/>
          <w:tab w:val="clear" w:pos="9072"/>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360"/>
        </w:tabs>
        <w:rPr>
          <w:szCs w:val="22"/>
        </w:rPr>
      </w:pPr>
    </w:p>
    <w:p w14:paraId="3FE72992" w14:textId="77777777" w:rsidR="008477CB" w:rsidRPr="00F95848" w:rsidRDefault="00072C73" w:rsidP="00F95848">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360"/>
        </w:tabs>
        <w:rPr>
          <w:szCs w:val="22"/>
        </w:rPr>
      </w:pPr>
      <w:r>
        <w:rPr>
          <w:szCs w:val="22"/>
        </w:rPr>
        <w:t>und</w:t>
      </w:r>
    </w:p>
    <w:p w14:paraId="22329F48" w14:textId="77777777" w:rsidR="008477CB" w:rsidRPr="00F95848" w:rsidRDefault="008477CB" w:rsidP="00F95848">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360"/>
        </w:tabs>
        <w:rPr>
          <w:szCs w:val="22"/>
        </w:rPr>
      </w:pPr>
    </w:p>
    <w:p w14:paraId="0B154D73" w14:textId="77777777" w:rsidR="008477CB" w:rsidRPr="00F95848" w:rsidRDefault="008477CB" w:rsidP="00F95848">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360"/>
        </w:tabs>
        <w:rPr>
          <w:szCs w:val="22"/>
        </w:rPr>
      </w:pPr>
    </w:p>
    <w:p w14:paraId="4B48E269" w14:textId="77777777" w:rsidR="008477CB" w:rsidRPr="00F95848" w:rsidRDefault="008477CB" w:rsidP="00F95848">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360"/>
        </w:tabs>
        <w:rPr>
          <w:szCs w:val="22"/>
        </w:rPr>
      </w:pPr>
    </w:p>
    <w:p w14:paraId="4622A15F" w14:textId="77777777" w:rsidR="008477CB" w:rsidRPr="00F95848" w:rsidRDefault="008477CB">
      <w:pPr>
        <w:pStyle w:val="StandardWeb"/>
        <w:spacing w:before="0" w:beforeAutospacing="0" w:after="0" w:afterAutospacing="0"/>
        <w:rPr>
          <w:rFonts w:ascii="Arial" w:hAnsi="Arial" w:cs="Arial"/>
          <w:b/>
          <w:color w:val="000000"/>
          <w:sz w:val="22"/>
          <w:szCs w:val="22"/>
        </w:rPr>
      </w:pPr>
      <w:r w:rsidRPr="00F95848">
        <w:rPr>
          <w:rFonts w:ascii="Arial" w:hAnsi="Arial" w:cs="Arial"/>
          <w:b/>
          <w:color w:val="000000"/>
          <w:sz w:val="22"/>
          <w:szCs w:val="22"/>
        </w:rPr>
        <w:t>ver.di - Vereinte Dienstleistungsgewerkschaft (ver.di)</w:t>
      </w:r>
    </w:p>
    <w:p w14:paraId="3995A170" w14:textId="77777777" w:rsidR="008477CB" w:rsidRPr="00F95848" w:rsidRDefault="008477CB">
      <w:pPr>
        <w:pStyle w:val="StandardWeb"/>
        <w:spacing w:before="0" w:beforeAutospacing="0" w:after="0" w:afterAutospacing="0"/>
        <w:rPr>
          <w:rFonts w:ascii="Arial" w:hAnsi="Arial" w:cs="Arial"/>
          <w:color w:val="000000"/>
          <w:sz w:val="22"/>
          <w:szCs w:val="22"/>
        </w:rPr>
      </w:pPr>
      <w:r w:rsidRPr="00F95848">
        <w:rPr>
          <w:rFonts w:ascii="Arial" w:hAnsi="Arial" w:cs="Arial"/>
          <w:color w:val="000000"/>
          <w:sz w:val="22"/>
          <w:szCs w:val="22"/>
        </w:rPr>
        <w:t>vertreten durch die Landesbezirksleitung Hessen</w:t>
      </w:r>
    </w:p>
    <w:p w14:paraId="3C5F1D0E" w14:textId="77777777" w:rsidR="008477CB" w:rsidRPr="00F95848" w:rsidRDefault="008477CB">
      <w:pPr>
        <w:pStyle w:val="Kopfzeile"/>
        <w:tabs>
          <w:tab w:val="clear" w:pos="4536"/>
          <w:tab w:val="clear" w:pos="9072"/>
        </w:tabs>
        <w:rPr>
          <w:szCs w:val="22"/>
        </w:rPr>
      </w:pPr>
    </w:p>
    <w:p w14:paraId="27EA73FC" w14:textId="77777777" w:rsidR="008477CB" w:rsidRPr="00F95848" w:rsidRDefault="008477CB">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360"/>
        </w:tabs>
        <w:rPr>
          <w:szCs w:val="22"/>
        </w:rPr>
      </w:pPr>
    </w:p>
    <w:p w14:paraId="6870527A" w14:textId="77777777" w:rsidR="008477CB" w:rsidRPr="00F95848" w:rsidRDefault="008477CB">
      <w:pPr>
        <w:jc w:val="both"/>
        <w:rPr>
          <w:szCs w:val="22"/>
        </w:rPr>
      </w:pPr>
    </w:p>
    <w:p w14:paraId="3818FA8C" w14:textId="77777777" w:rsidR="008477CB" w:rsidRPr="00F95848" w:rsidRDefault="008477CB">
      <w:pPr>
        <w:ind w:right="-285"/>
        <w:rPr>
          <w:szCs w:val="22"/>
        </w:rPr>
      </w:pPr>
      <w:r w:rsidRPr="00F95848">
        <w:rPr>
          <w:szCs w:val="22"/>
        </w:rPr>
        <w:t>wird folgender Tarifvertrag abgeschlossen:</w:t>
      </w:r>
    </w:p>
    <w:p w14:paraId="315099BD" w14:textId="77777777" w:rsidR="008477CB" w:rsidRPr="00F95848" w:rsidRDefault="008477CB">
      <w:pPr>
        <w:jc w:val="both"/>
        <w:rPr>
          <w:szCs w:val="22"/>
        </w:rPr>
      </w:pPr>
    </w:p>
    <w:p w14:paraId="7C26A912" w14:textId="77777777" w:rsidR="008477CB" w:rsidRPr="00F95848" w:rsidRDefault="008477CB">
      <w:pPr>
        <w:jc w:val="both"/>
        <w:rPr>
          <w:szCs w:val="22"/>
        </w:rPr>
      </w:pPr>
    </w:p>
    <w:p w14:paraId="72310754" w14:textId="77777777" w:rsidR="008477CB" w:rsidRPr="00F95848" w:rsidRDefault="008477CB">
      <w:pPr>
        <w:jc w:val="both"/>
        <w:rPr>
          <w:szCs w:val="22"/>
        </w:rPr>
      </w:pPr>
    </w:p>
    <w:p w14:paraId="5DF32204" w14:textId="77777777" w:rsidR="008477CB" w:rsidRPr="00F95848" w:rsidRDefault="008477CB">
      <w:pPr>
        <w:jc w:val="both"/>
        <w:rPr>
          <w:szCs w:val="22"/>
        </w:rPr>
      </w:pPr>
    </w:p>
    <w:p w14:paraId="536CE113" w14:textId="77777777" w:rsidR="008477CB" w:rsidRDefault="008477CB">
      <w:pPr>
        <w:pBdr>
          <w:bottom w:val="single" w:sz="4" w:space="1" w:color="auto"/>
        </w:pBdr>
        <w:jc w:val="both"/>
        <w:rPr>
          <w:szCs w:val="22"/>
        </w:rPr>
      </w:pPr>
    </w:p>
    <w:p w14:paraId="130365C7" w14:textId="77777777" w:rsidR="00140BA1" w:rsidRPr="00F95848" w:rsidRDefault="00140BA1">
      <w:pPr>
        <w:pBdr>
          <w:bottom w:val="single" w:sz="4" w:space="1" w:color="auto"/>
        </w:pBdr>
        <w:jc w:val="both"/>
        <w:rPr>
          <w:szCs w:val="22"/>
        </w:rPr>
      </w:pPr>
    </w:p>
    <w:p w14:paraId="04644EE6" w14:textId="77777777" w:rsidR="00F95848" w:rsidRDefault="00F95848">
      <w:pPr>
        <w:pBdr>
          <w:bottom w:val="single" w:sz="4" w:space="1" w:color="auto"/>
        </w:pBdr>
        <w:jc w:val="both"/>
        <w:rPr>
          <w:szCs w:val="22"/>
        </w:rPr>
      </w:pPr>
    </w:p>
    <w:p w14:paraId="17338B99" w14:textId="77777777" w:rsidR="00F95848" w:rsidRDefault="00F95848">
      <w:pPr>
        <w:pBdr>
          <w:bottom w:val="single" w:sz="4" w:space="1" w:color="auto"/>
        </w:pBdr>
        <w:jc w:val="both"/>
        <w:rPr>
          <w:szCs w:val="22"/>
        </w:rPr>
      </w:pPr>
    </w:p>
    <w:p w14:paraId="2F7F2F58" w14:textId="77777777" w:rsidR="00F95848" w:rsidRPr="00F95848" w:rsidRDefault="00F95848">
      <w:pPr>
        <w:pBdr>
          <w:bottom w:val="single" w:sz="4" w:space="1" w:color="auto"/>
        </w:pBdr>
        <w:jc w:val="both"/>
        <w:rPr>
          <w:szCs w:val="22"/>
        </w:rPr>
      </w:pPr>
    </w:p>
    <w:p w14:paraId="3D4816BD" w14:textId="77777777" w:rsidR="008477CB" w:rsidRDefault="008477CB">
      <w:pPr>
        <w:pBdr>
          <w:bottom w:val="single" w:sz="4" w:space="1" w:color="auto"/>
        </w:pBdr>
        <w:jc w:val="both"/>
        <w:rPr>
          <w:szCs w:val="22"/>
        </w:rPr>
      </w:pPr>
    </w:p>
    <w:p w14:paraId="119D2D5A" w14:textId="77777777" w:rsidR="00F95848" w:rsidRDefault="00F95848">
      <w:pPr>
        <w:pBdr>
          <w:bottom w:val="single" w:sz="4" w:space="1" w:color="auto"/>
        </w:pBdr>
        <w:jc w:val="both"/>
        <w:rPr>
          <w:szCs w:val="22"/>
        </w:rPr>
      </w:pPr>
    </w:p>
    <w:p w14:paraId="55E17D42" w14:textId="77777777" w:rsidR="00F95848" w:rsidRDefault="00F95848">
      <w:pPr>
        <w:pBdr>
          <w:bottom w:val="single" w:sz="4" w:space="1" w:color="auto"/>
        </w:pBdr>
        <w:jc w:val="both"/>
        <w:rPr>
          <w:szCs w:val="22"/>
        </w:rPr>
      </w:pPr>
    </w:p>
    <w:p w14:paraId="468F2338" w14:textId="77777777" w:rsidR="00F95848" w:rsidRDefault="00F95848">
      <w:pPr>
        <w:pBdr>
          <w:bottom w:val="single" w:sz="4" w:space="1" w:color="auto"/>
        </w:pBdr>
        <w:jc w:val="both"/>
        <w:rPr>
          <w:szCs w:val="22"/>
        </w:rPr>
      </w:pPr>
    </w:p>
    <w:p w14:paraId="7C46F7CD" w14:textId="77777777" w:rsidR="00F95848" w:rsidRPr="00F95848" w:rsidRDefault="00F95848">
      <w:pPr>
        <w:pBdr>
          <w:bottom w:val="single" w:sz="4" w:space="1" w:color="auto"/>
        </w:pBdr>
        <w:jc w:val="both"/>
        <w:rPr>
          <w:szCs w:val="22"/>
        </w:rPr>
      </w:pPr>
    </w:p>
    <w:p w14:paraId="499D7938" w14:textId="77777777" w:rsidR="00EF304C" w:rsidRPr="00F95848" w:rsidRDefault="00EF304C">
      <w:pPr>
        <w:pBdr>
          <w:bottom w:val="single" w:sz="4" w:space="1" w:color="auto"/>
        </w:pBdr>
        <w:jc w:val="both"/>
        <w:rPr>
          <w:szCs w:val="22"/>
        </w:rPr>
      </w:pPr>
    </w:p>
    <w:p w14:paraId="39403C06" w14:textId="77777777" w:rsidR="00EF304C" w:rsidRPr="00F95848" w:rsidRDefault="00EF304C">
      <w:pPr>
        <w:pBdr>
          <w:bottom w:val="single" w:sz="4" w:space="1" w:color="auto"/>
        </w:pBdr>
        <w:jc w:val="both"/>
        <w:rPr>
          <w:szCs w:val="22"/>
        </w:rPr>
      </w:pPr>
    </w:p>
    <w:p w14:paraId="704B947C" w14:textId="77777777" w:rsidR="00F95848" w:rsidRDefault="00F95848">
      <w:pPr>
        <w:pStyle w:val="ParagraphersteZeile"/>
        <w:spacing w:before="0"/>
        <w:jc w:val="left"/>
        <w:rPr>
          <w:rFonts w:ascii="Arial" w:hAnsi="Arial"/>
          <w:sz w:val="22"/>
          <w:szCs w:val="22"/>
          <w:u w:val="single"/>
        </w:rPr>
      </w:pPr>
    </w:p>
    <w:p w14:paraId="1E8C3EE0" w14:textId="77777777" w:rsidR="008477CB" w:rsidRPr="00F95848" w:rsidRDefault="008477CB" w:rsidP="00F95848">
      <w:pPr>
        <w:pStyle w:val="ParagraphersteZeile"/>
        <w:spacing w:before="0" w:after="120"/>
        <w:jc w:val="left"/>
        <w:rPr>
          <w:rFonts w:ascii="Arial" w:hAnsi="Arial"/>
          <w:b w:val="0"/>
          <w:sz w:val="22"/>
          <w:szCs w:val="22"/>
          <w:u w:val="single"/>
        </w:rPr>
      </w:pPr>
      <w:r w:rsidRPr="00F95848">
        <w:rPr>
          <w:rFonts w:ascii="Arial" w:hAnsi="Arial"/>
          <w:sz w:val="22"/>
          <w:szCs w:val="22"/>
          <w:u w:val="single"/>
        </w:rPr>
        <w:t>Protokollnotiz</w:t>
      </w:r>
      <w:r w:rsidRPr="00F95848">
        <w:rPr>
          <w:rFonts w:ascii="Arial" w:hAnsi="Arial"/>
          <w:b w:val="0"/>
          <w:sz w:val="22"/>
          <w:szCs w:val="22"/>
          <w:u w:val="single"/>
        </w:rPr>
        <w:t>:</w:t>
      </w:r>
    </w:p>
    <w:p w14:paraId="0554EB86" w14:textId="77777777" w:rsidR="008477CB" w:rsidRPr="00F95848" w:rsidRDefault="008477CB">
      <w:pPr>
        <w:pStyle w:val="ParagraphersteZeile"/>
        <w:spacing w:before="0"/>
        <w:jc w:val="left"/>
        <w:rPr>
          <w:rFonts w:ascii="Arial" w:hAnsi="Arial"/>
          <w:b w:val="0"/>
          <w:sz w:val="22"/>
          <w:szCs w:val="22"/>
        </w:rPr>
      </w:pPr>
      <w:r w:rsidRPr="00F95848">
        <w:rPr>
          <w:rFonts w:ascii="Arial" w:hAnsi="Arial"/>
          <w:b w:val="0"/>
          <w:sz w:val="22"/>
          <w:szCs w:val="22"/>
        </w:rPr>
        <w:t>Sofern männliche oder weibliche Bezeichnungen gewählt wurden, gelten sie gleichermaßen für das jeweils andere Geschlecht.</w:t>
      </w:r>
    </w:p>
    <w:p w14:paraId="25DC267C" w14:textId="77777777" w:rsidR="008477CB" w:rsidRPr="00F95848" w:rsidRDefault="008477CB">
      <w:pPr>
        <w:tabs>
          <w:tab w:val="left" w:pos="6663"/>
        </w:tabs>
        <w:jc w:val="both"/>
        <w:rPr>
          <w:szCs w:val="22"/>
        </w:rPr>
      </w:pPr>
    </w:p>
    <w:p w14:paraId="09BD1C5F" w14:textId="77777777" w:rsidR="008477CB" w:rsidRPr="00F95848" w:rsidRDefault="008477CB">
      <w:pPr>
        <w:jc w:val="center"/>
        <w:rPr>
          <w:b/>
          <w:color w:val="000000"/>
          <w:szCs w:val="22"/>
        </w:rPr>
      </w:pPr>
      <w:r w:rsidRPr="00F95848">
        <w:rPr>
          <w:szCs w:val="22"/>
        </w:rPr>
        <w:br w:type="page"/>
      </w:r>
    </w:p>
    <w:p w14:paraId="36F61A44" w14:textId="77777777" w:rsidR="00F95848" w:rsidRPr="00F95848" w:rsidRDefault="00F95848" w:rsidP="00F95848">
      <w:pPr>
        <w:rPr>
          <w:color w:val="000000"/>
          <w:szCs w:val="22"/>
        </w:rPr>
      </w:pPr>
    </w:p>
    <w:p w14:paraId="1A5A6D8F" w14:textId="77777777" w:rsidR="008477CB" w:rsidRPr="00F95848" w:rsidRDefault="008477CB" w:rsidP="00F95848">
      <w:pPr>
        <w:spacing w:after="120"/>
        <w:jc w:val="center"/>
        <w:rPr>
          <w:b/>
          <w:color w:val="000000"/>
          <w:szCs w:val="22"/>
        </w:rPr>
      </w:pPr>
      <w:r w:rsidRPr="00F95848">
        <w:rPr>
          <w:b/>
          <w:color w:val="000000"/>
          <w:szCs w:val="22"/>
        </w:rPr>
        <w:t>§ 1</w:t>
      </w:r>
    </w:p>
    <w:p w14:paraId="1A29CC09" w14:textId="77777777" w:rsidR="008477CB" w:rsidRPr="00F95848" w:rsidRDefault="008477CB">
      <w:pPr>
        <w:pStyle w:val="berschrift2"/>
        <w:rPr>
          <w:szCs w:val="22"/>
          <w:u w:val="single"/>
        </w:rPr>
      </w:pPr>
      <w:r w:rsidRPr="00F95848">
        <w:rPr>
          <w:szCs w:val="22"/>
          <w:u w:val="single"/>
        </w:rPr>
        <w:t>Geltungsbereich</w:t>
      </w:r>
    </w:p>
    <w:p w14:paraId="50853AE1" w14:textId="77777777" w:rsidR="008477CB" w:rsidRPr="00F95848" w:rsidRDefault="008477CB">
      <w:pPr>
        <w:rPr>
          <w:color w:val="000000"/>
          <w:szCs w:val="22"/>
        </w:rPr>
      </w:pPr>
    </w:p>
    <w:p w14:paraId="223099C4" w14:textId="77777777" w:rsidR="008477CB" w:rsidRPr="00F95848" w:rsidRDefault="008477CB" w:rsidP="00DA5722">
      <w:pPr>
        <w:pStyle w:val="Listenabsatz"/>
        <w:numPr>
          <w:ilvl w:val="0"/>
          <w:numId w:val="16"/>
        </w:numPr>
        <w:ind w:left="426" w:hanging="426"/>
        <w:jc w:val="both"/>
        <w:rPr>
          <w:color w:val="000000"/>
          <w:szCs w:val="22"/>
        </w:rPr>
      </w:pPr>
      <w:r w:rsidRPr="00F95848">
        <w:rPr>
          <w:color w:val="000000"/>
          <w:szCs w:val="22"/>
        </w:rPr>
        <w:t>Dieser Tarifvertrag findet Anwendung auf die im Rubrum genannte Gesellschaft.</w:t>
      </w:r>
    </w:p>
    <w:p w14:paraId="3D87A761" w14:textId="77777777" w:rsidR="008477CB" w:rsidRPr="00F95848" w:rsidRDefault="008477CB" w:rsidP="00DA5722">
      <w:pPr>
        <w:ind w:left="426" w:hanging="426"/>
        <w:jc w:val="both"/>
        <w:rPr>
          <w:color w:val="000000"/>
          <w:szCs w:val="22"/>
        </w:rPr>
      </w:pPr>
    </w:p>
    <w:p w14:paraId="182D1067" w14:textId="77777777" w:rsidR="008477CB" w:rsidRPr="00F95848" w:rsidRDefault="008477CB" w:rsidP="00DA5722">
      <w:pPr>
        <w:pStyle w:val="Listenabsatz"/>
        <w:numPr>
          <w:ilvl w:val="0"/>
          <w:numId w:val="16"/>
        </w:numPr>
        <w:ind w:left="426" w:hanging="426"/>
        <w:jc w:val="both"/>
        <w:rPr>
          <w:color w:val="000000"/>
          <w:szCs w:val="22"/>
        </w:rPr>
      </w:pPr>
      <w:r w:rsidRPr="00F95848">
        <w:rPr>
          <w:szCs w:val="22"/>
        </w:rPr>
        <w:t>Dieser Tarifvertrag gilt persönlich für Arbeitnehmer, die in</w:t>
      </w:r>
      <w:r w:rsidRPr="00F95848">
        <w:rPr>
          <w:color w:val="000000"/>
          <w:szCs w:val="22"/>
        </w:rPr>
        <w:t xml:space="preserve"> einem Arbeitsverhältnis zu der in Abs. 1 genannten Gesellschaft stehen und Mitglied der vertragsschließenden Gewerkschaft sind.</w:t>
      </w:r>
    </w:p>
    <w:p w14:paraId="13DB02EE" w14:textId="77777777" w:rsidR="008477CB" w:rsidRPr="00F95848" w:rsidRDefault="008477CB">
      <w:pPr>
        <w:rPr>
          <w:color w:val="000000"/>
          <w:szCs w:val="22"/>
        </w:rPr>
      </w:pPr>
    </w:p>
    <w:p w14:paraId="540C3130" w14:textId="77777777" w:rsidR="008477CB" w:rsidRDefault="008477CB">
      <w:pPr>
        <w:rPr>
          <w:color w:val="000000"/>
          <w:szCs w:val="22"/>
        </w:rPr>
      </w:pPr>
    </w:p>
    <w:p w14:paraId="72C7D846" w14:textId="77777777" w:rsidR="00DA5722" w:rsidRPr="00F95848" w:rsidRDefault="00DA5722" w:rsidP="00DA5722">
      <w:pPr>
        <w:spacing w:after="120"/>
        <w:jc w:val="center"/>
        <w:rPr>
          <w:b/>
          <w:color w:val="000000"/>
          <w:szCs w:val="22"/>
        </w:rPr>
      </w:pPr>
      <w:r>
        <w:rPr>
          <w:b/>
          <w:color w:val="000000"/>
          <w:szCs w:val="22"/>
        </w:rPr>
        <w:t>§ 2</w:t>
      </w:r>
    </w:p>
    <w:p w14:paraId="77C0ED76" w14:textId="77777777" w:rsidR="00DA5722" w:rsidRPr="00DA5722" w:rsidRDefault="00DA5722" w:rsidP="00DA5722">
      <w:pPr>
        <w:jc w:val="center"/>
        <w:rPr>
          <w:rFonts w:cs="Arial"/>
          <w:b/>
          <w:color w:val="000000"/>
          <w:szCs w:val="22"/>
          <w:u w:val="single"/>
        </w:rPr>
      </w:pPr>
      <w:r w:rsidRPr="00DA5722">
        <w:rPr>
          <w:rFonts w:cs="Arial"/>
          <w:b/>
          <w:szCs w:val="22"/>
          <w:u w:val="single"/>
        </w:rPr>
        <w:t>Einmalzahlungen</w:t>
      </w:r>
    </w:p>
    <w:p w14:paraId="3F62C79F" w14:textId="77777777" w:rsidR="00DA5722" w:rsidRPr="00DA5722" w:rsidRDefault="00DA5722" w:rsidP="00DA5722">
      <w:pPr>
        <w:pStyle w:val="NurText"/>
        <w:spacing w:after="120"/>
        <w:rPr>
          <w:rFonts w:ascii="Arial" w:hAnsi="Arial" w:cs="Arial"/>
          <w:szCs w:val="22"/>
        </w:rPr>
      </w:pPr>
    </w:p>
    <w:p w14:paraId="4B90ED10" w14:textId="77777777" w:rsidR="00DA5722" w:rsidRPr="00DA5722" w:rsidRDefault="00DA5722" w:rsidP="00186C8E">
      <w:pPr>
        <w:pStyle w:val="Listenabsatz"/>
        <w:widowControl w:val="0"/>
        <w:numPr>
          <w:ilvl w:val="0"/>
          <w:numId w:val="22"/>
        </w:numPr>
        <w:autoSpaceDE w:val="0"/>
        <w:autoSpaceDN w:val="0"/>
        <w:ind w:left="425" w:hanging="425"/>
        <w:rPr>
          <w:rFonts w:cs="Arial"/>
          <w:szCs w:val="22"/>
        </w:rPr>
      </w:pPr>
      <w:r w:rsidRPr="00DA5722">
        <w:rPr>
          <w:rFonts w:cs="Arial"/>
          <w:szCs w:val="22"/>
        </w:rPr>
        <w:t>Vollzeitbeschäftigte Arbeitnehmer, die unter den Geltungsbereich dieses Tarifvertrags fallen, erhalten eine einmalige Sonderzahlung in Höhe von 200 Euro mit dem Entgelt für den Monat Mai 2026, wenn ihr Arbeitsverhältnis am 30. April 2026 bestand und an mindestens einem Tag zwischen dem 1. Januar 2026 und dem 30. April 2026 Anspr</w:t>
      </w:r>
      <w:r>
        <w:rPr>
          <w:rFonts w:cs="Arial"/>
          <w:szCs w:val="22"/>
        </w:rPr>
        <w:t xml:space="preserve">uch auf Entgelt bestanden hat. </w:t>
      </w:r>
      <w:r w:rsidRPr="00DA5722">
        <w:rPr>
          <w:rFonts w:cs="Arial"/>
          <w:szCs w:val="22"/>
        </w:rPr>
        <w:t>Teilzeitbeschäftigte erhalten die Sonderzahlung anteilig entsprechend ihres Beschäftigungsumfangs am 30. April 2026.</w:t>
      </w:r>
    </w:p>
    <w:p w14:paraId="11E35189" w14:textId="77777777" w:rsidR="00DA5722" w:rsidRPr="00DA5722" w:rsidRDefault="00DA5722" w:rsidP="00DA5722">
      <w:pPr>
        <w:pStyle w:val="Listenabsatz"/>
        <w:widowControl w:val="0"/>
        <w:tabs>
          <w:tab w:val="left" w:pos="501"/>
        </w:tabs>
        <w:autoSpaceDE w:val="0"/>
        <w:autoSpaceDN w:val="0"/>
        <w:spacing w:after="240"/>
        <w:ind w:left="0" w:hanging="720"/>
        <w:rPr>
          <w:rFonts w:cs="Arial"/>
          <w:szCs w:val="22"/>
        </w:rPr>
      </w:pPr>
    </w:p>
    <w:p w14:paraId="58BBBCA0" w14:textId="77777777" w:rsidR="00DA5722" w:rsidRPr="00DA5722" w:rsidRDefault="00DA5722" w:rsidP="00186C8E">
      <w:pPr>
        <w:pStyle w:val="Listenabsatz"/>
        <w:widowControl w:val="0"/>
        <w:numPr>
          <w:ilvl w:val="0"/>
          <w:numId w:val="22"/>
        </w:numPr>
        <w:autoSpaceDE w:val="0"/>
        <w:autoSpaceDN w:val="0"/>
        <w:ind w:left="425" w:hanging="425"/>
        <w:rPr>
          <w:rFonts w:cs="Arial"/>
          <w:szCs w:val="22"/>
        </w:rPr>
      </w:pPr>
      <w:r w:rsidRPr="00DA5722">
        <w:rPr>
          <w:rFonts w:cs="Arial"/>
          <w:szCs w:val="22"/>
        </w:rPr>
        <w:t>Auszubildende</w:t>
      </w:r>
      <w:r w:rsidRPr="00186C8E">
        <w:rPr>
          <w:rFonts w:cs="Arial"/>
          <w:szCs w:val="22"/>
        </w:rPr>
        <w:t>, Schüler und Praktikanten (§ 18 Absatz 3 Manteltarifvertrag)</w:t>
      </w:r>
      <w:r w:rsidRPr="00DA5722">
        <w:rPr>
          <w:rFonts w:cs="Arial"/>
          <w:szCs w:val="22"/>
        </w:rPr>
        <w:t>, die unter den Geltungsbereich dieses Tarifvertrags fallen, erhalten eine einmalige Sonderzahlung in Höhe von 100 Euro mit dem Entgelt für den Monat Mai 2026, wenn ihr Ausbildungsverhältnis am 30. April 2026 bestand und an mindestens einem Tag zwischen dem 1. Januar 2026 und dem 30. April 2026 Anspruch auf Entgelt bestanden hat. Teilzeitbeschäftigte erhalten die Sonderzahlung anteilig entsprechend ihres Beschäftigungsumfangs am 30. April 2026.</w:t>
      </w:r>
    </w:p>
    <w:p w14:paraId="35402762" w14:textId="77777777" w:rsidR="00DA5722" w:rsidRDefault="00DA5722">
      <w:pPr>
        <w:rPr>
          <w:color w:val="000000"/>
          <w:szCs w:val="22"/>
        </w:rPr>
      </w:pPr>
    </w:p>
    <w:p w14:paraId="7933AB99" w14:textId="77777777" w:rsidR="00186C8E" w:rsidRPr="00F95848" w:rsidRDefault="00186C8E">
      <w:pPr>
        <w:rPr>
          <w:color w:val="000000"/>
          <w:szCs w:val="22"/>
        </w:rPr>
      </w:pPr>
    </w:p>
    <w:p w14:paraId="4E4AF3FC" w14:textId="77777777" w:rsidR="00BA46EB" w:rsidRPr="00F95848" w:rsidRDefault="00DA5722" w:rsidP="00DA5722">
      <w:pPr>
        <w:tabs>
          <w:tab w:val="left" w:pos="426"/>
        </w:tabs>
        <w:spacing w:after="120"/>
        <w:jc w:val="center"/>
        <w:rPr>
          <w:rFonts w:cs="Arial"/>
          <w:b/>
          <w:bCs/>
          <w:szCs w:val="22"/>
        </w:rPr>
      </w:pPr>
      <w:r>
        <w:rPr>
          <w:rFonts w:cs="Arial"/>
          <w:b/>
          <w:bCs/>
          <w:szCs w:val="22"/>
        </w:rPr>
        <w:t>§ 3</w:t>
      </w:r>
    </w:p>
    <w:p w14:paraId="2C7ED780" w14:textId="77777777" w:rsidR="008477CB" w:rsidRDefault="008477CB">
      <w:pPr>
        <w:pStyle w:val="berschrift2"/>
        <w:rPr>
          <w:u w:val="single"/>
        </w:rPr>
      </w:pPr>
      <w:r w:rsidRPr="00F95848">
        <w:rPr>
          <w:u w:val="single"/>
        </w:rPr>
        <w:t>Vergütung</w:t>
      </w:r>
    </w:p>
    <w:p w14:paraId="191E11E2" w14:textId="77777777" w:rsidR="0070616D" w:rsidRPr="00524572" w:rsidRDefault="0070616D" w:rsidP="0026522E">
      <w:pPr>
        <w:tabs>
          <w:tab w:val="left" w:pos="426"/>
        </w:tabs>
        <w:jc w:val="both"/>
        <w:rPr>
          <w:color w:val="000000"/>
        </w:rPr>
      </w:pPr>
    </w:p>
    <w:p w14:paraId="31A0D069" w14:textId="77777777" w:rsidR="0070616D" w:rsidRPr="00186C8E" w:rsidRDefault="0070616D" w:rsidP="0026522E">
      <w:pPr>
        <w:pStyle w:val="Listenabsatz"/>
        <w:numPr>
          <w:ilvl w:val="0"/>
          <w:numId w:val="17"/>
        </w:numPr>
        <w:tabs>
          <w:tab w:val="left" w:pos="426"/>
        </w:tabs>
        <w:ind w:left="360"/>
        <w:jc w:val="both"/>
        <w:rPr>
          <w:rFonts w:cs="Arial"/>
          <w:szCs w:val="22"/>
        </w:rPr>
      </w:pPr>
      <w:r w:rsidRPr="00186C8E">
        <w:rPr>
          <w:rFonts w:cs="Arial"/>
          <w:szCs w:val="22"/>
        </w:rPr>
        <w:t xml:space="preserve">Die Grundvergütungen (§ 18 Absatz 1 Manteltarifvertrag) ab </w:t>
      </w:r>
      <w:r w:rsidR="00EB2525" w:rsidRPr="00186C8E">
        <w:rPr>
          <w:rFonts w:cs="Arial"/>
          <w:szCs w:val="22"/>
        </w:rPr>
        <w:t>1. Januar</w:t>
      </w:r>
      <w:r w:rsidR="00740987" w:rsidRPr="00186C8E">
        <w:rPr>
          <w:rFonts w:cs="Arial"/>
          <w:szCs w:val="22"/>
        </w:rPr>
        <w:t xml:space="preserve"> </w:t>
      </w:r>
      <w:r w:rsidRPr="00186C8E">
        <w:rPr>
          <w:rFonts w:cs="Arial"/>
          <w:szCs w:val="22"/>
        </w:rPr>
        <w:t>202</w:t>
      </w:r>
      <w:r w:rsidR="00EB2525" w:rsidRPr="00186C8E">
        <w:rPr>
          <w:rFonts w:cs="Arial"/>
          <w:szCs w:val="22"/>
        </w:rPr>
        <w:t>6</w:t>
      </w:r>
      <w:r w:rsidRPr="00186C8E">
        <w:rPr>
          <w:rFonts w:cs="Arial"/>
          <w:szCs w:val="22"/>
        </w:rPr>
        <w:t xml:space="preserve"> für die unter den Tarifvertrag über die Eingruppierung fallenden Arbeitnehmer sind in der Anlage </w:t>
      </w:r>
      <w:r w:rsidR="00524572" w:rsidRPr="00186C8E">
        <w:rPr>
          <w:rFonts w:cs="Arial"/>
          <w:szCs w:val="22"/>
        </w:rPr>
        <w:t>1</w:t>
      </w:r>
      <w:r w:rsidRPr="00186C8E">
        <w:rPr>
          <w:rFonts w:cs="Arial"/>
          <w:szCs w:val="22"/>
        </w:rPr>
        <w:t xml:space="preserve"> und </w:t>
      </w:r>
      <w:r w:rsidR="00EB2525" w:rsidRPr="00186C8E">
        <w:rPr>
          <w:rFonts w:cs="Arial"/>
          <w:szCs w:val="22"/>
        </w:rPr>
        <w:t>4</w:t>
      </w:r>
      <w:r w:rsidRPr="00186C8E">
        <w:rPr>
          <w:rFonts w:cs="Arial"/>
          <w:szCs w:val="22"/>
        </w:rPr>
        <w:t xml:space="preserve"> festgelegt.</w:t>
      </w:r>
    </w:p>
    <w:p w14:paraId="016826A9" w14:textId="77777777" w:rsidR="00EB2525" w:rsidRPr="00186C8E" w:rsidRDefault="00EB2525" w:rsidP="00EB2525">
      <w:pPr>
        <w:pStyle w:val="Listenabsatz"/>
        <w:tabs>
          <w:tab w:val="left" w:pos="426"/>
        </w:tabs>
        <w:ind w:left="360"/>
        <w:jc w:val="both"/>
        <w:rPr>
          <w:rFonts w:cs="Arial"/>
          <w:szCs w:val="22"/>
        </w:rPr>
      </w:pPr>
    </w:p>
    <w:p w14:paraId="139FE50F" w14:textId="77777777" w:rsidR="00EB2525" w:rsidRPr="00186C8E" w:rsidRDefault="00EB2525" w:rsidP="00EB2525">
      <w:pPr>
        <w:pStyle w:val="Listenabsatz"/>
        <w:numPr>
          <w:ilvl w:val="0"/>
          <w:numId w:val="17"/>
        </w:numPr>
        <w:tabs>
          <w:tab w:val="left" w:pos="426"/>
        </w:tabs>
        <w:ind w:left="360"/>
        <w:jc w:val="both"/>
        <w:rPr>
          <w:rFonts w:cs="Arial"/>
          <w:szCs w:val="22"/>
        </w:rPr>
      </w:pPr>
      <w:r w:rsidRPr="00186C8E">
        <w:rPr>
          <w:rFonts w:cs="Arial"/>
          <w:szCs w:val="22"/>
        </w:rPr>
        <w:t>Die Grundvergütungen (§ 18 Absatz 1 Manteltarifvertrag) ab 1. Mai 2026 für die unter den Tarifvertrag über die Eingruppierung fallenden Arbeitnehmer sind in der Anlage 2 und 5 festgelegt.</w:t>
      </w:r>
    </w:p>
    <w:p w14:paraId="782324BF" w14:textId="77777777" w:rsidR="008D7369" w:rsidRPr="00186C8E" w:rsidRDefault="008D7369" w:rsidP="0026522E">
      <w:pPr>
        <w:pStyle w:val="Listenabsatz"/>
        <w:tabs>
          <w:tab w:val="left" w:pos="426"/>
        </w:tabs>
        <w:ind w:left="360" w:hanging="360"/>
        <w:jc w:val="both"/>
        <w:rPr>
          <w:rFonts w:cs="Arial"/>
          <w:szCs w:val="22"/>
        </w:rPr>
      </w:pPr>
    </w:p>
    <w:p w14:paraId="7745B6D8" w14:textId="77777777" w:rsidR="008D7369" w:rsidRPr="00186C8E" w:rsidRDefault="008D7369" w:rsidP="0026522E">
      <w:pPr>
        <w:pStyle w:val="Listenabsatz"/>
        <w:numPr>
          <w:ilvl w:val="0"/>
          <w:numId w:val="17"/>
        </w:numPr>
        <w:tabs>
          <w:tab w:val="left" w:pos="426"/>
        </w:tabs>
        <w:ind w:left="360"/>
        <w:jc w:val="both"/>
        <w:rPr>
          <w:rFonts w:cs="Arial"/>
          <w:szCs w:val="22"/>
        </w:rPr>
      </w:pPr>
      <w:r w:rsidRPr="00186C8E">
        <w:rPr>
          <w:rFonts w:cs="Arial"/>
          <w:szCs w:val="22"/>
        </w:rPr>
        <w:t xml:space="preserve">Die Grundvergütungen (§ 18 Absatz 1 Manteltarifvertrag) ab </w:t>
      </w:r>
      <w:r w:rsidR="00EB2525" w:rsidRPr="00186C8E">
        <w:rPr>
          <w:rFonts w:cs="Arial"/>
          <w:szCs w:val="22"/>
        </w:rPr>
        <w:t>1. Mai</w:t>
      </w:r>
      <w:r w:rsidR="00740987" w:rsidRPr="00186C8E">
        <w:rPr>
          <w:rFonts w:cs="Arial"/>
          <w:szCs w:val="22"/>
        </w:rPr>
        <w:t xml:space="preserve"> </w:t>
      </w:r>
      <w:r w:rsidRPr="00186C8E">
        <w:rPr>
          <w:rFonts w:cs="Arial"/>
          <w:szCs w:val="22"/>
        </w:rPr>
        <w:t>202</w:t>
      </w:r>
      <w:r w:rsidR="00EB2525" w:rsidRPr="00186C8E">
        <w:rPr>
          <w:rFonts w:cs="Arial"/>
          <w:szCs w:val="22"/>
        </w:rPr>
        <w:t>7</w:t>
      </w:r>
      <w:r w:rsidRPr="00186C8E">
        <w:rPr>
          <w:rFonts w:cs="Arial"/>
          <w:szCs w:val="22"/>
        </w:rPr>
        <w:t xml:space="preserve"> für die unter den Tarifvertrag über die Eingruppierung fallenden Arbeitnehmer sind in der Anlage </w:t>
      </w:r>
      <w:r w:rsidR="00EB2525" w:rsidRPr="00186C8E">
        <w:rPr>
          <w:rFonts w:cs="Arial"/>
          <w:szCs w:val="22"/>
        </w:rPr>
        <w:t>3</w:t>
      </w:r>
      <w:r w:rsidR="00325A80" w:rsidRPr="00186C8E">
        <w:rPr>
          <w:rFonts w:cs="Arial"/>
          <w:szCs w:val="22"/>
        </w:rPr>
        <w:t xml:space="preserve"> </w:t>
      </w:r>
      <w:r w:rsidR="00EB2525" w:rsidRPr="00186C8E">
        <w:rPr>
          <w:rFonts w:cs="Arial"/>
          <w:szCs w:val="22"/>
        </w:rPr>
        <w:t>und 6</w:t>
      </w:r>
      <w:r w:rsidR="00315B26" w:rsidRPr="00186C8E">
        <w:rPr>
          <w:rFonts w:cs="Arial"/>
          <w:szCs w:val="22"/>
        </w:rPr>
        <w:t xml:space="preserve"> </w:t>
      </w:r>
      <w:r w:rsidRPr="00186C8E">
        <w:rPr>
          <w:rFonts w:cs="Arial"/>
          <w:szCs w:val="22"/>
        </w:rPr>
        <w:t>festgelegt.</w:t>
      </w:r>
    </w:p>
    <w:p w14:paraId="488483DD" w14:textId="77777777" w:rsidR="008477CB" w:rsidRPr="00186C8E" w:rsidRDefault="008477CB" w:rsidP="00EB2525">
      <w:pPr>
        <w:tabs>
          <w:tab w:val="left" w:pos="426"/>
        </w:tabs>
        <w:jc w:val="both"/>
        <w:rPr>
          <w:rFonts w:cs="Arial"/>
          <w:szCs w:val="22"/>
        </w:rPr>
      </w:pPr>
    </w:p>
    <w:p w14:paraId="1EC397D1" w14:textId="77777777" w:rsidR="00281CB2" w:rsidRPr="00186C8E" w:rsidRDefault="00281CB2" w:rsidP="0026522E">
      <w:pPr>
        <w:pStyle w:val="Listenabsatz"/>
        <w:numPr>
          <w:ilvl w:val="0"/>
          <w:numId w:val="17"/>
        </w:numPr>
        <w:tabs>
          <w:tab w:val="left" w:pos="426"/>
        </w:tabs>
        <w:ind w:left="360"/>
        <w:jc w:val="both"/>
        <w:rPr>
          <w:rFonts w:cs="Arial"/>
          <w:szCs w:val="22"/>
        </w:rPr>
      </w:pPr>
      <w:r w:rsidRPr="00186C8E">
        <w:rPr>
          <w:rFonts w:cs="Arial"/>
          <w:szCs w:val="22"/>
        </w:rPr>
        <w:t xml:space="preserve">Die Vergütungen ab </w:t>
      </w:r>
      <w:r w:rsidR="00EB2525" w:rsidRPr="00186C8E">
        <w:rPr>
          <w:rFonts w:cs="Arial"/>
          <w:szCs w:val="22"/>
        </w:rPr>
        <w:t xml:space="preserve">1. Januar 2026 </w:t>
      </w:r>
      <w:r w:rsidRPr="00186C8E">
        <w:rPr>
          <w:rFonts w:cs="Arial"/>
          <w:szCs w:val="22"/>
        </w:rPr>
        <w:t>für Auszubildende, Schüler und Praktikanten</w:t>
      </w:r>
      <w:r w:rsidR="00315B26" w:rsidRPr="00186C8E">
        <w:rPr>
          <w:rFonts w:cs="Arial"/>
          <w:szCs w:val="22"/>
        </w:rPr>
        <w:t xml:space="preserve"> </w:t>
      </w:r>
      <w:r w:rsidR="00272E22" w:rsidRPr="00186C8E">
        <w:rPr>
          <w:rFonts w:cs="Arial"/>
          <w:szCs w:val="22"/>
        </w:rPr>
        <w:t xml:space="preserve">(§ 18 Absatz 3 Manteltarifvertrag) mit </w:t>
      </w:r>
      <w:r w:rsidR="00315B26" w:rsidRPr="00186C8E">
        <w:rPr>
          <w:rFonts w:cs="Arial"/>
          <w:szCs w:val="22"/>
        </w:rPr>
        <w:t xml:space="preserve">Ausnahme der Auszubildenden in den übrigen Gesundheitsberufen </w:t>
      </w:r>
      <w:r w:rsidR="000D1504" w:rsidRPr="00186C8E">
        <w:rPr>
          <w:rFonts w:cs="Arial"/>
          <w:szCs w:val="22"/>
        </w:rPr>
        <w:t>sind</w:t>
      </w:r>
      <w:r w:rsidRPr="00186C8E">
        <w:rPr>
          <w:rFonts w:cs="Arial"/>
          <w:szCs w:val="22"/>
        </w:rPr>
        <w:t xml:space="preserve"> in</w:t>
      </w:r>
      <w:r w:rsidR="0014428F" w:rsidRPr="00186C8E">
        <w:rPr>
          <w:rFonts w:cs="Arial"/>
          <w:szCs w:val="22"/>
        </w:rPr>
        <w:t xml:space="preserve"> der</w:t>
      </w:r>
      <w:r w:rsidRPr="00186C8E">
        <w:rPr>
          <w:rFonts w:cs="Arial"/>
          <w:szCs w:val="22"/>
        </w:rPr>
        <w:t xml:space="preserve"> Anlage </w:t>
      </w:r>
      <w:r w:rsidR="00EB2525" w:rsidRPr="00186C8E">
        <w:rPr>
          <w:rFonts w:cs="Arial"/>
          <w:szCs w:val="22"/>
        </w:rPr>
        <w:t>7</w:t>
      </w:r>
      <w:r w:rsidR="0014428F" w:rsidRPr="00186C8E">
        <w:rPr>
          <w:rFonts w:cs="Arial"/>
          <w:szCs w:val="22"/>
        </w:rPr>
        <w:t xml:space="preserve"> </w:t>
      </w:r>
      <w:r w:rsidRPr="00186C8E">
        <w:rPr>
          <w:rFonts w:cs="Arial"/>
          <w:szCs w:val="22"/>
        </w:rPr>
        <w:t>festgelegt.</w:t>
      </w:r>
    </w:p>
    <w:p w14:paraId="50A4014B" w14:textId="77777777" w:rsidR="00EB2525" w:rsidRPr="00186C8E" w:rsidRDefault="00EB2525" w:rsidP="00EB2525">
      <w:pPr>
        <w:pStyle w:val="Listenabsatz"/>
        <w:rPr>
          <w:rFonts w:cs="Arial"/>
          <w:szCs w:val="22"/>
        </w:rPr>
      </w:pPr>
    </w:p>
    <w:p w14:paraId="3ED28851" w14:textId="77777777" w:rsidR="00EB2525" w:rsidRPr="00186C8E" w:rsidRDefault="00EB2525" w:rsidP="00EB2525">
      <w:pPr>
        <w:pStyle w:val="Listenabsatz"/>
        <w:numPr>
          <w:ilvl w:val="0"/>
          <w:numId w:val="17"/>
        </w:numPr>
        <w:tabs>
          <w:tab w:val="left" w:pos="426"/>
        </w:tabs>
        <w:ind w:left="360"/>
        <w:jc w:val="both"/>
        <w:rPr>
          <w:rFonts w:cs="Arial"/>
          <w:szCs w:val="22"/>
        </w:rPr>
      </w:pPr>
      <w:r w:rsidRPr="00186C8E">
        <w:rPr>
          <w:rFonts w:cs="Arial"/>
          <w:szCs w:val="22"/>
        </w:rPr>
        <w:t>Die Vergütungen ab 1. Mai 2026 für Auszubildende, Schüler und Praktikanten (§ 18 Absatz 3 Manteltarifvertrag) mit Ausnahme der Auszubildenden in den übrigen Gesundheitsberufen sind in der Anlage 8 festgelegt.</w:t>
      </w:r>
    </w:p>
    <w:p w14:paraId="2DC45EBF" w14:textId="77777777" w:rsidR="008D7369" w:rsidRPr="00186C8E" w:rsidRDefault="008D7369" w:rsidP="0026522E">
      <w:pPr>
        <w:pStyle w:val="Listenabsatz"/>
        <w:tabs>
          <w:tab w:val="left" w:pos="426"/>
        </w:tabs>
        <w:ind w:left="360" w:hanging="360"/>
        <w:jc w:val="both"/>
        <w:rPr>
          <w:rFonts w:cs="Arial"/>
          <w:szCs w:val="22"/>
        </w:rPr>
      </w:pPr>
    </w:p>
    <w:p w14:paraId="61739EA0" w14:textId="77777777" w:rsidR="0048188A" w:rsidRPr="00186C8E" w:rsidRDefault="0048188A" w:rsidP="0048188A">
      <w:pPr>
        <w:pStyle w:val="Listenabsatz"/>
        <w:tabs>
          <w:tab w:val="left" w:pos="426"/>
        </w:tabs>
        <w:ind w:left="360"/>
        <w:jc w:val="both"/>
        <w:rPr>
          <w:rFonts w:cs="Arial"/>
          <w:szCs w:val="22"/>
        </w:rPr>
      </w:pPr>
    </w:p>
    <w:p w14:paraId="2B9946C7" w14:textId="77777777" w:rsidR="0048188A" w:rsidRDefault="0048188A" w:rsidP="0048188A">
      <w:pPr>
        <w:pStyle w:val="Listenabsatz"/>
        <w:tabs>
          <w:tab w:val="left" w:pos="426"/>
        </w:tabs>
        <w:ind w:left="360"/>
        <w:jc w:val="both"/>
        <w:rPr>
          <w:color w:val="000000"/>
        </w:rPr>
      </w:pPr>
    </w:p>
    <w:p w14:paraId="323D144A" w14:textId="77777777" w:rsidR="0048188A" w:rsidRPr="0048188A" w:rsidRDefault="0048188A" w:rsidP="0048188A">
      <w:pPr>
        <w:pStyle w:val="Listenabsatz"/>
        <w:rPr>
          <w:color w:val="000000"/>
        </w:rPr>
      </w:pPr>
    </w:p>
    <w:p w14:paraId="6C40261C" w14:textId="77777777" w:rsidR="0026522E" w:rsidRPr="00186C8E" w:rsidRDefault="0026522E" w:rsidP="0026522E">
      <w:pPr>
        <w:pStyle w:val="Listenabsatz"/>
        <w:numPr>
          <w:ilvl w:val="0"/>
          <w:numId w:val="17"/>
        </w:numPr>
        <w:tabs>
          <w:tab w:val="left" w:pos="426"/>
        </w:tabs>
        <w:ind w:left="360"/>
        <w:jc w:val="both"/>
        <w:rPr>
          <w:rFonts w:cs="Arial"/>
          <w:szCs w:val="22"/>
        </w:rPr>
      </w:pPr>
      <w:r w:rsidRPr="00186C8E">
        <w:rPr>
          <w:rFonts w:cs="Arial"/>
          <w:szCs w:val="22"/>
        </w:rPr>
        <w:t xml:space="preserve">Die Vergütungen ab </w:t>
      </w:r>
      <w:r w:rsidR="00EB2525" w:rsidRPr="00186C8E">
        <w:rPr>
          <w:rFonts w:cs="Arial"/>
          <w:szCs w:val="22"/>
        </w:rPr>
        <w:t xml:space="preserve">1. Mai 2027 </w:t>
      </w:r>
      <w:r w:rsidRPr="00186C8E">
        <w:rPr>
          <w:rFonts w:cs="Arial"/>
          <w:szCs w:val="22"/>
        </w:rPr>
        <w:t xml:space="preserve">für Auszubildende, Schüler und Praktikanten (§ 18 Absatz 3 Manteltarifvertrag) mit Ausnahme der Auszubildenden in den übrigen Gesundheitsberufen sind in der Anlage </w:t>
      </w:r>
      <w:r w:rsidR="00EB2525" w:rsidRPr="00186C8E">
        <w:rPr>
          <w:rFonts w:cs="Arial"/>
          <w:szCs w:val="22"/>
        </w:rPr>
        <w:t>9</w:t>
      </w:r>
      <w:r w:rsidRPr="00186C8E">
        <w:rPr>
          <w:rFonts w:cs="Arial"/>
          <w:szCs w:val="22"/>
        </w:rPr>
        <w:t xml:space="preserve"> festgelegt.</w:t>
      </w:r>
    </w:p>
    <w:p w14:paraId="7402E818" w14:textId="77777777" w:rsidR="00272E22" w:rsidRPr="00186C8E" w:rsidRDefault="00272E22" w:rsidP="00186C8E">
      <w:pPr>
        <w:pStyle w:val="Listenabsatz"/>
        <w:tabs>
          <w:tab w:val="left" w:pos="426"/>
        </w:tabs>
        <w:ind w:left="360"/>
        <w:jc w:val="both"/>
        <w:rPr>
          <w:rFonts w:cs="Arial"/>
          <w:szCs w:val="22"/>
        </w:rPr>
      </w:pPr>
    </w:p>
    <w:p w14:paraId="2E8EDE86" w14:textId="77777777" w:rsidR="009D3519" w:rsidRPr="00186C8E" w:rsidRDefault="00272E22" w:rsidP="00186C8E">
      <w:pPr>
        <w:pStyle w:val="Listenabsatz"/>
        <w:numPr>
          <w:ilvl w:val="0"/>
          <w:numId w:val="17"/>
        </w:numPr>
        <w:tabs>
          <w:tab w:val="left" w:pos="426"/>
        </w:tabs>
        <w:ind w:left="360"/>
        <w:jc w:val="both"/>
        <w:rPr>
          <w:rFonts w:cs="Arial"/>
          <w:szCs w:val="22"/>
        </w:rPr>
      </w:pPr>
      <w:r w:rsidRPr="00186C8E">
        <w:rPr>
          <w:rFonts w:cs="Arial"/>
          <w:szCs w:val="22"/>
        </w:rPr>
        <w:t xml:space="preserve">Die Vergütungen ab </w:t>
      </w:r>
      <w:r w:rsidR="00EB2525" w:rsidRPr="00186C8E">
        <w:rPr>
          <w:rFonts w:cs="Arial"/>
          <w:szCs w:val="22"/>
        </w:rPr>
        <w:t xml:space="preserve">1. Januar 2026 </w:t>
      </w:r>
      <w:r w:rsidRPr="00186C8E">
        <w:rPr>
          <w:rFonts w:cs="Arial"/>
          <w:szCs w:val="22"/>
        </w:rPr>
        <w:t xml:space="preserve">für Auszubildende in den übrigen Gesundheitsberufen </w:t>
      </w:r>
      <w:r w:rsidR="000D1504" w:rsidRPr="00186C8E">
        <w:rPr>
          <w:rFonts w:cs="Arial"/>
          <w:szCs w:val="22"/>
        </w:rPr>
        <w:t>sind</w:t>
      </w:r>
      <w:r w:rsidRPr="00186C8E">
        <w:rPr>
          <w:rFonts w:cs="Arial"/>
          <w:szCs w:val="22"/>
        </w:rPr>
        <w:t xml:space="preserve"> in der Anlage </w:t>
      </w:r>
      <w:r w:rsidR="00EB2525" w:rsidRPr="00186C8E">
        <w:rPr>
          <w:rFonts w:cs="Arial"/>
          <w:szCs w:val="22"/>
        </w:rPr>
        <w:t>10</w:t>
      </w:r>
      <w:r w:rsidRPr="00186C8E">
        <w:rPr>
          <w:rFonts w:cs="Arial"/>
          <w:szCs w:val="22"/>
        </w:rPr>
        <w:t xml:space="preserve"> festgelegt.</w:t>
      </w:r>
    </w:p>
    <w:p w14:paraId="39FB939F" w14:textId="77777777" w:rsidR="00EB2525" w:rsidRPr="00186C8E" w:rsidRDefault="00EB2525" w:rsidP="00186C8E">
      <w:pPr>
        <w:pStyle w:val="Listenabsatz"/>
        <w:tabs>
          <w:tab w:val="left" w:pos="426"/>
        </w:tabs>
        <w:ind w:left="360"/>
        <w:jc w:val="both"/>
        <w:rPr>
          <w:rFonts w:cs="Arial"/>
          <w:szCs w:val="22"/>
        </w:rPr>
      </w:pPr>
    </w:p>
    <w:p w14:paraId="035B058B" w14:textId="77777777" w:rsidR="00EB2525" w:rsidRPr="00186C8E" w:rsidRDefault="00EB2525" w:rsidP="00186C8E">
      <w:pPr>
        <w:pStyle w:val="Listenabsatz"/>
        <w:numPr>
          <w:ilvl w:val="0"/>
          <w:numId w:val="17"/>
        </w:numPr>
        <w:tabs>
          <w:tab w:val="left" w:pos="426"/>
        </w:tabs>
        <w:ind w:left="360"/>
        <w:jc w:val="both"/>
        <w:rPr>
          <w:rFonts w:cs="Arial"/>
          <w:szCs w:val="22"/>
        </w:rPr>
      </w:pPr>
      <w:r w:rsidRPr="00186C8E">
        <w:rPr>
          <w:rFonts w:cs="Arial"/>
          <w:szCs w:val="22"/>
        </w:rPr>
        <w:t xml:space="preserve">Die Vergütungen ab 1. Mai 2026 für Auszubildende in den übrigen Gesundheitsberufen sind in der Anlage </w:t>
      </w:r>
      <w:r w:rsidR="00526B8F" w:rsidRPr="00186C8E">
        <w:rPr>
          <w:rFonts w:cs="Arial"/>
          <w:szCs w:val="22"/>
        </w:rPr>
        <w:t>11</w:t>
      </w:r>
      <w:r w:rsidRPr="00186C8E">
        <w:rPr>
          <w:rFonts w:cs="Arial"/>
          <w:szCs w:val="22"/>
        </w:rPr>
        <w:t xml:space="preserve"> festgelegt.</w:t>
      </w:r>
    </w:p>
    <w:p w14:paraId="55F0639C" w14:textId="77777777" w:rsidR="009D3519" w:rsidRPr="00186C8E" w:rsidRDefault="009D3519" w:rsidP="00186C8E">
      <w:pPr>
        <w:pStyle w:val="Listenabsatz"/>
        <w:tabs>
          <w:tab w:val="left" w:pos="426"/>
        </w:tabs>
        <w:ind w:left="360"/>
        <w:jc w:val="both"/>
        <w:rPr>
          <w:rFonts w:cs="Arial"/>
          <w:szCs w:val="22"/>
        </w:rPr>
      </w:pPr>
    </w:p>
    <w:p w14:paraId="022A47C5" w14:textId="77777777" w:rsidR="00281CB2" w:rsidRPr="00186C8E" w:rsidRDefault="009D3519" w:rsidP="00186C8E">
      <w:pPr>
        <w:pStyle w:val="Listenabsatz"/>
        <w:numPr>
          <w:ilvl w:val="0"/>
          <w:numId w:val="17"/>
        </w:numPr>
        <w:tabs>
          <w:tab w:val="left" w:pos="426"/>
        </w:tabs>
        <w:ind w:left="360"/>
        <w:jc w:val="both"/>
        <w:rPr>
          <w:rFonts w:cs="Arial"/>
          <w:szCs w:val="22"/>
        </w:rPr>
      </w:pPr>
      <w:r w:rsidRPr="00186C8E">
        <w:rPr>
          <w:rFonts w:cs="Arial"/>
          <w:szCs w:val="22"/>
        </w:rPr>
        <w:t xml:space="preserve">Die Vergütungen ab </w:t>
      </w:r>
      <w:r w:rsidR="00EB2525" w:rsidRPr="00186C8E">
        <w:rPr>
          <w:rFonts w:cs="Arial"/>
          <w:szCs w:val="22"/>
        </w:rPr>
        <w:t xml:space="preserve">1. Mai 2027 </w:t>
      </w:r>
      <w:r w:rsidRPr="00186C8E">
        <w:rPr>
          <w:rFonts w:cs="Arial"/>
          <w:szCs w:val="22"/>
        </w:rPr>
        <w:t>für Auszubildende in den übrigen Gesundheitsberufen sind in der Anlage</w:t>
      </w:r>
      <w:r w:rsidR="00526B8F" w:rsidRPr="00186C8E">
        <w:rPr>
          <w:rFonts w:cs="Arial"/>
          <w:szCs w:val="22"/>
        </w:rPr>
        <w:t xml:space="preserve"> 12</w:t>
      </w:r>
      <w:r w:rsidRPr="00186C8E">
        <w:rPr>
          <w:rFonts w:cs="Arial"/>
          <w:szCs w:val="22"/>
        </w:rPr>
        <w:t xml:space="preserve"> festgelegt.</w:t>
      </w:r>
    </w:p>
    <w:p w14:paraId="2B0FF9DA" w14:textId="77777777" w:rsidR="00526B8F" w:rsidRDefault="00526B8F">
      <w:pPr>
        <w:rPr>
          <w:bCs/>
        </w:rPr>
      </w:pPr>
    </w:p>
    <w:p w14:paraId="1EF0FD43" w14:textId="77777777" w:rsidR="00F95848" w:rsidRDefault="00F95848" w:rsidP="00F95848">
      <w:pPr>
        <w:rPr>
          <w:bCs/>
        </w:rPr>
      </w:pPr>
    </w:p>
    <w:p w14:paraId="1E30AE63" w14:textId="77777777" w:rsidR="0048188A" w:rsidRPr="00F95848" w:rsidRDefault="0048188A" w:rsidP="00F95848">
      <w:pPr>
        <w:rPr>
          <w:bCs/>
        </w:rPr>
      </w:pPr>
    </w:p>
    <w:p w14:paraId="4C9EC489" w14:textId="77777777" w:rsidR="008477CB" w:rsidRDefault="008477CB" w:rsidP="00F95848">
      <w:pPr>
        <w:spacing w:after="120"/>
        <w:jc w:val="center"/>
        <w:rPr>
          <w:b/>
          <w:bCs/>
        </w:rPr>
      </w:pPr>
      <w:r>
        <w:rPr>
          <w:b/>
          <w:bCs/>
        </w:rPr>
        <w:t xml:space="preserve">§ </w:t>
      </w:r>
      <w:r w:rsidR="00DA5722">
        <w:rPr>
          <w:b/>
          <w:bCs/>
        </w:rPr>
        <w:t>4</w:t>
      </w:r>
    </w:p>
    <w:p w14:paraId="01E69AEF" w14:textId="77777777" w:rsidR="008477CB" w:rsidRPr="00F95848" w:rsidRDefault="008477CB">
      <w:pPr>
        <w:pStyle w:val="berschrift6"/>
        <w:rPr>
          <w:bCs/>
          <w:color w:val="auto"/>
          <w:u w:val="single"/>
        </w:rPr>
      </w:pPr>
      <w:r w:rsidRPr="00F95848">
        <w:rPr>
          <w:bCs/>
          <w:color w:val="auto"/>
          <w:u w:val="single"/>
        </w:rPr>
        <w:t>Übergangsregelung</w:t>
      </w:r>
    </w:p>
    <w:p w14:paraId="06D26A2A" w14:textId="77777777" w:rsidR="00F16FFD" w:rsidRDefault="00F16FFD" w:rsidP="00F16FFD">
      <w:pPr>
        <w:pStyle w:val="Textkrper"/>
        <w:ind w:left="426"/>
        <w:rPr>
          <w:color w:val="auto"/>
          <w:sz w:val="22"/>
        </w:rPr>
      </w:pPr>
    </w:p>
    <w:p w14:paraId="513F8E99" w14:textId="77777777" w:rsidR="008477CB" w:rsidRDefault="008477CB" w:rsidP="0026522E">
      <w:pPr>
        <w:pStyle w:val="Textkrper"/>
        <w:numPr>
          <w:ilvl w:val="0"/>
          <w:numId w:val="20"/>
        </w:numPr>
        <w:ind w:left="284" w:hanging="284"/>
        <w:rPr>
          <w:color w:val="auto"/>
          <w:sz w:val="22"/>
        </w:rPr>
      </w:pPr>
      <w:r>
        <w:rPr>
          <w:color w:val="auto"/>
          <w:sz w:val="22"/>
        </w:rPr>
        <w:t>Die Tarifliche Umstellungszulage 2008 auf der Grundlage des §</w:t>
      </w:r>
      <w:r w:rsidR="00245D9F">
        <w:rPr>
          <w:color w:val="auto"/>
          <w:sz w:val="22"/>
        </w:rPr>
        <w:t> </w:t>
      </w:r>
      <w:r>
        <w:rPr>
          <w:color w:val="auto"/>
          <w:sz w:val="22"/>
        </w:rPr>
        <w:t>3 des Vergütungstarifver</w:t>
      </w:r>
      <w:r w:rsidR="00245D9F">
        <w:rPr>
          <w:color w:val="auto"/>
          <w:sz w:val="22"/>
        </w:rPr>
        <w:t>trages Nr. </w:t>
      </w:r>
      <w:r w:rsidR="00740987">
        <w:rPr>
          <w:color w:val="auto"/>
          <w:sz w:val="22"/>
        </w:rPr>
        <w:t xml:space="preserve">1 vom 5. Dezember </w:t>
      </w:r>
      <w:r>
        <w:rPr>
          <w:color w:val="auto"/>
          <w:sz w:val="22"/>
        </w:rPr>
        <w:t>2007 wird in der zum Zeitpunkt des Inkrafttretens dieses Tarifvertrages aktuell gewährten Höhe weiter gewährt.</w:t>
      </w:r>
    </w:p>
    <w:p w14:paraId="0E4E5D0A" w14:textId="77777777" w:rsidR="0026522E" w:rsidRDefault="0026522E" w:rsidP="0026522E">
      <w:pPr>
        <w:pStyle w:val="Textkrper"/>
        <w:ind w:left="284" w:hanging="284"/>
        <w:rPr>
          <w:color w:val="auto"/>
          <w:sz w:val="22"/>
        </w:rPr>
      </w:pPr>
    </w:p>
    <w:p w14:paraId="6F540E8A" w14:textId="77777777" w:rsidR="0026522E" w:rsidRDefault="0026522E" w:rsidP="0026522E">
      <w:pPr>
        <w:pStyle w:val="Textkrper"/>
        <w:numPr>
          <w:ilvl w:val="0"/>
          <w:numId w:val="20"/>
        </w:numPr>
        <w:ind w:left="284" w:hanging="284"/>
        <w:rPr>
          <w:color w:val="auto"/>
          <w:sz w:val="22"/>
        </w:rPr>
      </w:pPr>
      <w:r>
        <w:rPr>
          <w:color w:val="auto"/>
          <w:sz w:val="22"/>
        </w:rPr>
        <w:t xml:space="preserve">§ 36 Abs. 4.2 und 4.3 </w:t>
      </w:r>
      <w:proofErr w:type="spellStart"/>
      <w:r>
        <w:rPr>
          <w:color w:val="auto"/>
          <w:sz w:val="22"/>
        </w:rPr>
        <w:t>Unterabs</w:t>
      </w:r>
      <w:proofErr w:type="spellEnd"/>
      <w:r>
        <w:rPr>
          <w:color w:val="auto"/>
          <w:sz w:val="22"/>
        </w:rPr>
        <w:t>. 3 MTV UKGM fin</w:t>
      </w:r>
      <w:r w:rsidR="00710FFD">
        <w:rPr>
          <w:color w:val="auto"/>
          <w:sz w:val="22"/>
        </w:rPr>
        <w:t>det auf die Tariferhöhungen die</w:t>
      </w:r>
      <w:r>
        <w:rPr>
          <w:color w:val="auto"/>
          <w:sz w:val="22"/>
        </w:rPr>
        <w:t>ses Tarifvertrages keine Anwendung.</w:t>
      </w:r>
    </w:p>
    <w:p w14:paraId="06BEB009" w14:textId="77777777" w:rsidR="0093124A" w:rsidRDefault="0093124A" w:rsidP="0026522E">
      <w:pPr>
        <w:pStyle w:val="Listenabsatz"/>
        <w:ind w:left="284" w:hanging="284"/>
      </w:pPr>
    </w:p>
    <w:p w14:paraId="5C73EBF6" w14:textId="77777777" w:rsidR="00133874" w:rsidRDefault="00133874">
      <w:pPr>
        <w:rPr>
          <w:color w:val="000000"/>
        </w:rPr>
      </w:pPr>
    </w:p>
    <w:p w14:paraId="66301A07" w14:textId="77777777" w:rsidR="0048188A" w:rsidRDefault="0048188A">
      <w:pPr>
        <w:rPr>
          <w:color w:val="000000"/>
        </w:rPr>
      </w:pPr>
      <w:r>
        <w:rPr>
          <w:color w:val="000000"/>
        </w:rPr>
        <w:br w:type="page"/>
      </w:r>
    </w:p>
    <w:p w14:paraId="5E635A54" w14:textId="77777777" w:rsidR="008477CB" w:rsidRDefault="008477CB" w:rsidP="00F95848">
      <w:pPr>
        <w:rPr>
          <w:color w:val="000000"/>
        </w:rPr>
      </w:pPr>
    </w:p>
    <w:p w14:paraId="248D35EA" w14:textId="77777777" w:rsidR="008477CB" w:rsidRDefault="00B676C8" w:rsidP="00F95848">
      <w:pPr>
        <w:spacing w:after="120"/>
        <w:jc w:val="center"/>
        <w:rPr>
          <w:b/>
          <w:color w:val="000000"/>
        </w:rPr>
      </w:pPr>
      <w:r>
        <w:rPr>
          <w:b/>
          <w:color w:val="000000"/>
        </w:rPr>
        <w:t xml:space="preserve">§ </w:t>
      </w:r>
      <w:r w:rsidR="00DA5722">
        <w:rPr>
          <w:b/>
          <w:color w:val="000000"/>
        </w:rPr>
        <w:t>5</w:t>
      </w:r>
    </w:p>
    <w:p w14:paraId="585A0CFA" w14:textId="77777777" w:rsidR="008477CB" w:rsidRPr="00F95848" w:rsidRDefault="008477CB">
      <w:pPr>
        <w:pStyle w:val="berschrift2"/>
        <w:rPr>
          <w:u w:val="single"/>
        </w:rPr>
      </w:pPr>
      <w:r w:rsidRPr="00F95848">
        <w:rPr>
          <w:u w:val="single"/>
        </w:rPr>
        <w:t>Inkrafttreten / Laufzeit</w:t>
      </w:r>
    </w:p>
    <w:p w14:paraId="11B0AACA" w14:textId="77777777" w:rsidR="00BD3F92" w:rsidRDefault="00BD3F92" w:rsidP="00F109F5">
      <w:pPr>
        <w:pStyle w:val="toa"/>
        <w:tabs>
          <w:tab w:val="clear" w:pos="9000"/>
          <w:tab w:val="clear" w:pos="9360"/>
        </w:tabs>
        <w:suppressAutoHyphens w:val="0"/>
        <w:jc w:val="both"/>
        <w:rPr>
          <w:rFonts w:ascii="Arial" w:hAnsi="Arial"/>
          <w:sz w:val="22"/>
          <w:lang w:val="de-DE"/>
        </w:rPr>
      </w:pPr>
    </w:p>
    <w:p w14:paraId="4194C44D" w14:textId="77777777" w:rsidR="00F109F5" w:rsidRPr="00A80037" w:rsidRDefault="00BD3F92" w:rsidP="00F109F5">
      <w:pPr>
        <w:pStyle w:val="toa"/>
        <w:tabs>
          <w:tab w:val="clear" w:pos="9000"/>
          <w:tab w:val="clear" w:pos="9360"/>
        </w:tabs>
        <w:suppressAutoHyphens w:val="0"/>
        <w:jc w:val="both"/>
        <w:rPr>
          <w:rFonts w:ascii="Arial" w:hAnsi="Arial"/>
          <w:sz w:val="22"/>
          <w:lang w:val="de-DE"/>
        </w:rPr>
      </w:pPr>
      <w:r w:rsidRPr="0026522E">
        <w:rPr>
          <w:rFonts w:ascii="Arial" w:hAnsi="Arial"/>
          <w:sz w:val="22"/>
          <w:lang w:val="de-DE"/>
        </w:rPr>
        <w:t>Der Vergütungstarifver</w:t>
      </w:r>
      <w:r w:rsidR="00EB2525">
        <w:rPr>
          <w:rFonts w:ascii="Arial" w:hAnsi="Arial"/>
          <w:sz w:val="22"/>
          <w:lang w:val="de-DE"/>
        </w:rPr>
        <w:t>trag Nr. 11 vom 24</w:t>
      </w:r>
      <w:r w:rsidR="00740987">
        <w:rPr>
          <w:rFonts w:ascii="Arial" w:hAnsi="Arial"/>
          <w:sz w:val="22"/>
          <w:lang w:val="de-DE"/>
        </w:rPr>
        <w:t xml:space="preserve">. März </w:t>
      </w:r>
      <w:r w:rsidR="00EB2525">
        <w:rPr>
          <w:rFonts w:ascii="Arial" w:hAnsi="Arial"/>
          <w:sz w:val="22"/>
          <w:lang w:val="de-DE"/>
        </w:rPr>
        <w:t>2026</w:t>
      </w:r>
      <w:r w:rsidRPr="0026522E">
        <w:rPr>
          <w:rFonts w:ascii="Arial" w:hAnsi="Arial"/>
          <w:sz w:val="22"/>
          <w:lang w:val="de-DE"/>
        </w:rPr>
        <w:t xml:space="preserve"> </w:t>
      </w:r>
      <w:r w:rsidR="00F66363" w:rsidRPr="0026522E">
        <w:rPr>
          <w:rFonts w:ascii="Arial" w:hAnsi="Arial"/>
          <w:sz w:val="22"/>
          <w:lang w:val="de-DE"/>
        </w:rPr>
        <w:t xml:space="preserve">tritt mit Wirkung vom </w:t>
      </w:r>
      <w:r w:rsidR="00245D9F" w:rsidRPr="0026522E">
        <w:rPr>
          <w:rFonts w:ascii="Arial" w:hAnsi="Arial"/>
          <w:sz w:val="22"/>
          <w:lang w:val="de-DE"/>
        </w:rPr>
        <w:t>1.</w:t>
      </w:r>
      <w:r w:rsidR="00EB2525">
        <w:rPr>
          <w:rFonts w:ascii="Arial" w:hAnsi="Arial"/>
          <w:sz w:val="22"/>
          <w:lang w:val="de-DE"/>
        </w:rPr>
        <w:t xml:space="preserve"> Januar</w:t>
      </w:r>
      <w:r w:rsidR="00740987">
        <w:rPr>
          <w:rFonts w:ascii="Arial" w:hAnsi="Arial"/>
          <w:sz w:val="22"/>
          <w:lang w:val="de-DE"/>
        </w:rPr>
        <w:t xml:space="preserve"> </w:t>
      </w:r>
      <w:r w:rsidR="00F16FFD" w:rsidRPr="0026522E">
        <w:rPr>
          <w:rFonts w:ascii="Arial" w:hAnsi="Arial"/>
          <w:sz w:val="22"/>
          <w:lang w:val="de-DE"/>
        </w:rPr>
        <w:t>202</w:t>
      </w:r>
      <w:r w:rsidR="00EB2525">
        <w:rPr>
          <w:rFonts w:ascii="Arial" w:hAnsi="Arial"/>
          <w:sz w:val="22"/>
          <w:lang w:val="de-DE"/>
        </w:rPr>
        <w:t>6</w:t>
      </w:r>
      <w:r w:rsidR="00F109F5" w:rsidRPr="0026522E">
        <w:rPr>
          <w:rFonts w:ascii="Arial" w:hAnsi="Arial"/>
          <w:sz w:val="22"/>
          <w:lang w:val="de-DE"/>
        </w:rPr>
        <w:t xml:space="preserve"> in Kraft und ist mit einer Fris</w:t>
      </w:r>
      <w:r w:rsidR="00D738FD" w:rsidRPr="0026522E">
        <w:rPr>
          <w:rFonts w:ascii="Arial" w:hAnsi="Arial"/>
          <w:sz w:val="22"/>
          <w:lang w:val="de-DE"/>
        </w:rPr>
        <w:t>t von einem Monat, erstmals zum</w:t>
      </w:r>
      <w:r w:rsidRPr="0026522E">
        <w:rPr>
          <w:rFonts w:ascii="Arial" w:hAnsi="Arial"/>
          <w:sz w:val="22"/>
          <w:lang w:val="de-DE"/>
        </w:rPr>
        <w:t xml:space="preserve"> </w:t>
      </w:r>
      <w:r w:rsidR="00740987">
        <w:rPr>
          <w:rFonts w:ascii="Arial" w:hAnsi="Arial"/>
          <w:sz w:val="22"/>
          <w:lang w:val="de-DE"/>
        </w:rPr>
        <w:t xml:space="preserve">31. Dezember </w:t>
      </w:r>
      <w:r w:rsidRPr="0026522E">
        <w:rPr>
          <w:rFonts w:ascii="Arial" w:hAnsi="Arial"/>
          <w:sz w:val="22"/>
          <w:lang w:val="de-DE"/>
        </w:rPr>
        <w:t>202</w:t>
      </w:r>
      <w:r w:rsidR="00EB2525">
        <w:rPr>
          <w:rFonts w:ascii="Arial" w:hAnsi="Arial"/>
          <w:sz w:val="22"/>
          <w:lang w:val="de-DE"/>
        </w:rPr>
        <w:t>7</w:t>
      </w:r>
      <w:r w:rsidR="00186C8E">
        <w:rPr>
          <w:rFonts w:ascii="Arial" w:hAnsi="Arial"/>
          <w:sz w:val="22"/>
          <w:lang w:val="de-DE"/>
        </w:rPr>
        <w:t>,</w:t>
      </w:r>
      <w:r w:rsidR="009F7A8B" w:rsidRPr="0026522E">
        <w:rPr>
          <w:rFonts w:ascii="Arial" w:hAnsi="Arial"/>
          <w:sz w:val="22"/>
          <w:lang w:val="de-DE"/>
        </w:rPr>
        <w:t xml:space="preserve"> </w:t>
      </w:r>
      <w:r w:rsidR="00F109F5" w:rsidRPr="0026522E">
        <w:rPr>
          <w:rFonts w:ascii="Arial" w:hAnsi="Arial"/>
          <w:sz w:val="22"/>
          <w:lang w:val="de-DE"/>
        </w:rPr>
        <w:t>kündbar.</w:t>
      </w:r>
      <w:r w:rsidR="00F109F5" w:rsidRPr="00A80037">
        <w:rPr>
          <w:rFonts w:ascii="Arial" w:hAnsi="Arial"/>
          <w:sz w:val="22"/>
          <w:lang w:val="de-DE"/>
        </w:rPr>
        <w:t xml:space="preserve"> </w:t>
      </w:r>
    </w:p>
    <w:p w14:paraId="033B8B4D" w14:textId="77777777" w:rsidR="008477CB" w:rsidRDefault="008477CB">
      <w:pPr>
        <w:pStyle w:val="toa"/>
        <w:tabs>
          <w:tab w:val="clear" w:pos="9000"/>
          <w:tab w:val="clear" w:pos="9360"/>
        </w:tabs>
        <w:suppressAutoHyphens w:val="0"/>
        <w:jc w:val="both"/>
        <w:rPr>
          <w:rFonts w:ascii="Arial" w:hAnsi="Arial" w:cs="Arial"/>
          <w:spacing w:val="-2"/>
          <w:sz w:val="22"/>
          <w:lang w:val="de-DE"/>
        </w:rPr>
      </w:pPr>
    </w:p>
    <w:p w14:paraId="1E5BCDD6" w14:textId="77777777" w:rsidR="008477CB" w:rsidRDefault="008477CB">
      <w:pPr>
        <w:pStyle w:val="toa"/>
        <w:tabs>
          <w:tab w:val="clear" w:pos="9000"/>
          <w:tab w:val="clear" w:pos="9360"/>
        </w:tabs>
        <w:suppressAutoHyphens w:val="0"/>
        <w:jc w:val="both"/>
        <w:rPr>
          <w:rFonts w:ascii="Arial" w:hAnsi="Arial"/>
          <w:spacing w:val="-2"/>
          <w:sz w:val="22"/>
          <w:lang w:val="de-DE"/>
        </w:rPr>
      </w:pPr>
    </w:p>
    <w:p w14:paraId="42F43B73" w14:textId="77777777" w:rsidR="008477CB" w:rsidRDefault="008477CB">
      <w:pPr>
        <w:pStyle w:val="toa"/>
        <w:tabs>
          <w:tab w:val="clear" w:pos="9000"/>
          <w:tab w:val="clear" w:pos="9360"/>
        </w:tabs>
        <w:suppressAutoHyphens w:val="0"/>
        <w:jc w:val="both"/>
        <w:rPr>
          <w:rFonts w:ascii="Arial" w:hAnsi="Arial"/>
          <w:spacing w:val="-2"/>
          <w:sz w:val="22"/>
          <w:lang w:val="de-DE"/>
        </w:rPr>
      </w:pPr>
    </w:p>
    <w:p w14:paraId="2E9977CE" w14:textId="77777777" w:rsidR="008477CB" w:rsidRDefault="00BA46EB">
      <w:pPr>
        <w:pStyle w:val="Textkrper"/>
        <w:rPr>
          <w:b/>
          <w:color w:val="auto"/>
          <w:sz w:val="22"/>
        </w:rPr>
      </w:pPr>
      <w:r>
        <w:rPr>
          <w:color w:val="auto"/>
          <w:sz w:val="22"/>
        </w:rPr>
        <w:t xml:space="preserve">Gießen / Marburg, den </w:t>
      </w:r>
      <w:r w:rsidR="00EB2525">
        <w:rPr>
          <w:color w:val="auto"/>
          <w:sz w:val="22"/>
        </w:rPr>
        <w:t>24</w:t>
      </w:r>
      <w:r w:rsidR="009F7A8B">
        <w:rPr>
          <w:color w:val="auto"/>
          <w:sz w:val="22"/>
        </w:rPr>
        <w:t>. März 202</w:t>
      </w:r>
      <w:r w:rsidR="00EB2525">
        <w:rPr>
          <w:color w:val="auto"/>
          <w:sz w:val="22"/>
        </w:rPr>
        <w:t>6</w:t>
      </w:r>
    </w:p>
    <w:p w14:paraId="5095E92F" w14:textId="77777777" w:rsidR="008477CB" w:rsidRDefault="008477CB">
      <w:pPr>
        <w:pStyle w:val="Textkrper"/>
        <w:rPr>
          <w:color w:val="auto"/>
          <w:sz w:val="22"/>
        </w:rPr>
      </w:pPr>
    </w:p>
    <w:p w14:paraId="221F97A1" w14:textId="77777777" w:rsidR="008477CB" w:rsidRDefault="008477CB">
      <w:pPr>
        <w:pStyle w:val="Textkrper"/>
        <w:rPr>
          <w:color w:val="auto"/>
          <w:sz w:val="22"/>
        </w:rPr>
      </w:pPr>
    </w:p>
    <w:p w14:paraId="3108B004" w14:textId="77777777" w:rsidR="008477CB" w:rsidRDefault="008477CB">
      <w:pPr>
        <w:pStyle w:val="Textkrper"/>
        <w:rPr>
          <w:color w:val="auto"/>
          <w:sz w:val="22"/>
        </w:rPr>
      </w:pPr>
    </w:p>
    <w:p w14:paraId="35554998" w14:textId="77777777" w:rsidR="008477CB" w:rsidRDefault="008477CB">
      <w:pPr>
        <w:pStyle w:val="berschrift9"/>
      </w:pPr>
      <w:r>
        <w:t>Universitätsklinikum Gießen und Marburg GmbH,</w:t>
      </w:r>
    </w:p>
    <w:p w14:paraId="23F51247" w14:textId="77777777" w:rsidR="008477CB" w:rsidRDefault="008477CB">
      <w:pPr>
        <w:rPr>
          <w:color w:val="000000"/>
        </w:rPr>
      </w:pPr>
      <w:r>
        <w:rPr>
          <w:color w:val="000000"/>
        </w:rPr>
        <w:t>vertreten durch die Geschäftsführung</w:t>
      </w:r>
    </w:p>
    <w:p w14:paraId="0BCB0144" w14:textId="77777777" w:rsidR="008477CB" w:rsidRDefault="008477CB">
      <w:pPr>
        <w:rPr>
          <w:color w:val="000000"/>
        </w:rPr>
      </w:pPr>
    </w:p>
    <w:p w14:paraId="05FC4E85" w14:textId="77777777" w:rsidR="008477CB" w:rsidRDefault="008477CB">
      <w:pPr>
        <w:rPr>
          <w:color w:val="000000"/>
        </w:rPr>
      </w:pPr>
    </w:p>
    <w:p w14:paraId="3B5CFC5D" w14:textId="77777777" w:rsidR="008477CB" w:rsidRDefault="008477CB">
      <w:pPr>
        <w:rPr>
          <w:color w:val="000000"/>
        </w:rPr>
      </w:pPr>
    </w:p>
    <w:p w14:paraId="794A5087" w14:textId="77777777" w:rsidR="008477CB" w:rsidRDefault="008477CB" w:rsidP="00EF304C">
      <w:pPr>
        <w:pBdr>
          <w:bottom w:val="single" w:sz="4" w:space="0" w:color="auto"/>
        </w:pBdr>
        <w:spacing w:after="120"/>
        <w:rPr>
          <w:color w:val="000000"/>
        </w:rPr>
      </w:pPr>
    </w:p>
    <w:p w14:paraId="33003598" w14:textId="77777777" w:rsidR="008477CB" w:rsidRDefault="008477CB" w:rsidP="00EF304C">
      <w:pPr>
        <w:ind w:left="2832" w:firstLine="708"/>
        <w:rPr>
          <w:color w:val="000000"/>
        </w:rPr>
      </w:pPr>
      <w:r>
        <w:rPr>
          <w:color w:val="000000"/>
        </w:rPr>
        <w:t>(</w:t>
      </w:r>
      <w:r>
        <w:rPr>
          <w:rFonts w:cs="Arial"/>
          <w:color w:val="000000"/>
        </w:rPr>
        <w:t>Geschäftsführer)</w:t>
      </w:r>
    </w:p>
    <w:p w14:paraId="2A14C6EF" w14:textId="77777777" w:rsidR="008477CB" w:rsidRDefault="008477CB">
      <w:pPr>
        <w:rPr>
          <w:color w:val="000000"/>
        </w:rPr>
      </w:pPr>
    </w:p>
    <w:p w14:paraId="7A2099EF" w14:textId="77777777" w:rsidR="008477CB" w:rsidRDefault="008477CB">
      <w:pPr>
        <w:rPr>
          <w:rFonts w:cs="Arial"/>
          <w:color w:val="000000"/>
        </w:rPr>
      </w:pPr>
    </w:p>
    <w:p w14:paraId="4FBE613B" w14:textId="77777777" w:rsidR="008477CB" w:rsidRDefault="008477CB">
      <w:pPr>
        <w:rPr>
          <w:rFonts w:cs="Arial"/>
          <w:color w:val="000000"/>
        </w:rPr>
      </w:pPr>
    </w:p>
    <w:p w14:paraId="55A4F491" w14:textId="77777777" w:rsidR="00EF304C" w:rsidRDefault="00EF304C">
      <w:pPr>
        <w:rPr>
          <w:rFonts w:cs="Arial"/>
          <w:color w:val="000000"/>
        </w:rPr>
      </w:pPr>
    </w:p>
    <w:p w14:paraId="34473A3D" w14:textId="77777777" w:rsidR="008477CB" w:rsidRDefault="008477CB">
      <w:pPr>
        <w:pStyle w:val="StandardWeb"/>
        <w:spacing w:before="0" w:beforeAutospacing="0" w:after="0" w:afterAutospacing="0"/>
        <w:rPr>
          <w:rFonts w:ascii="Arial" w:hAnsi="Arial" w:cs="Arial"/>
          <w:b/>
          <w:color w:val="000000"/>
          <w:szCs w:val="22"/>
        </w:rPr>
      </w:pPr>
      <w:r>
        <w:rPr>
          <w:rFonts w:ascii="Arial" w:hAnsi="Arial" w:cs="Arial"/>
          <w:b/>
          <w:color w:val="000000"/>
          <w:sz w:val="22"/>
          <w:szCs w:val="22"/>
        </w:rPr>
        <w:t>ver.di - Vereinte Dienstleistungsgewerkschaft (ver.di</w:t>
      </w:r>
      <w:r>
        <w:rPr>
          <w:rFonts w:ascii="Arial" w:hAnsi="Arial" w:cs="Arial"/>
          <w:b/>
          <w:color w:val="000000"/>
          <w:szCs w:val="22"/>
        </w:rPr>
        <w:t>),</w:t>
      </w:r>
    </w:p>
    <w:p w14:paraId="2B920EA7" w14:textId="77777777" w:rsidR="008477CB" w:rsidRDefault="008477CB">
      <w:pPr>
        <w:pStyle w:val="StandardWeb"/>
        <w:spacing w:before="0" w:beforeAutospacing="0" w:after="0" w:afterAutospacing="0"/>
        <w:rPr>
          <w:rFonts w:ascii="Arial" w:hAnsi="Arial" w:cs="Arial"/>
          <w:color w:val="000000"/>
          <w:sz w:val="22"/>
        </w:rPr>
      </w:pPr>
      <w:r>
        <w:rPr>
          <w:rFonts w:ascii="Arial" w:hAnsi="Arial" w:cs="Arial"/>
          <w:color w:val="000000"/>
          <w:sz w:val="22"/>
        </w:rPr>
        <w:t>vertreten durch die Landesbezirksleitung Hessen</w:t>
      </w:r>
    </w:p>
    <w:p w14:paraId="1D48E401" w14:textId="77777777" w:rsidR="008477CB" w:rsidRDefault="008477CB">
      <w:pPr>
        <w:rPr>
          <w:rFonts w:cs="Arial"/>
          <w:color w:val="000000"/>
        </w:rPr>
      </w:pPr>
    </w:p>
    <w:p w14:paraId="105FAAD8" w14:textId="77777777" w:rsidR="008477CB" w:rsidRDefault="008477CB">
      <w:pPr>
        <w:rPr>
          <w:rFonts w:cs="Arial"/>
          <w:color w:val="000000"/>
        </w:rPr>
      </w:pPr>
    </w:p>
    <w:p w14:paraId="4129E7F3" w14:textId="77777777" w:rsidR="008477CB" w:rsidRDefault="008477CB">
      <w:pPr>
        <w:rPr>
          <w:rFonts w:cs="Arial"/>
          <w:color w:val="000000"/>
        </w:rPr>
      </w:pPr>
    </w:p>
    <w:p w14:paraId="7FB43A0D" w14:textId="77777777" w:rsidR="008477CB" w:rsidRDefault="008477CB" w:rsidP="00EF304C">
      <w:pPr>
        <w:pBdr>
          <w:bottom w:val="single" w:sz="4" w:space="1" w:color="auto"/>
        </w:pBdr>
        <w:spacing w:after="120"/>
        <w:rPr>
          <w:rFonts w:cs="Arial"/>
          <w:spacing w:val="-4"/>
        </w:rPr>
      </w:pPr>
    </w:p>
    <w:p w14:paraId="402410B0" w14:textId="77777777" w:rsidR="008477CB" w:rsidRDefault="008477CB" w:rsidP="00EF304C">
      <w:pPr>
        <w:tabs>
          <w:tab w:val="left" w:pos="3119"/>
        </w:tabs>
        <w:rPr>
          <w:color w:val="000000"/>
        </w:rPr>
      </w:pPr>
      <w:r>
        <w:rPr>
          <w:rFonts w:cs="Arial"/>
          <w:spacing w:val="-4"/>
        </w:rPr>
        <w:t>(Lande</w:t>
      </w:r>
      <w:r w:rsidR="00EF304C">
        <w:rPr>
          <w:rFonts w:cs="Arial"/>
          <w:spacing w:val="-4"/>
        </w:rPr>
        <w:t>sbezirksleitung)</w:t>
      </w:r>
      <w:r w:rsidR="00EF304C">
        <w:rPr>
          <w:rFonts w:cs="Arial"/>
          <w:spacing w:val="-4"/>
        </w:rPr>
        <w:tab/>
      </w:r>
      <w:r w:rsidR="00EF304C">
        <w:rPr>
          <w:rFonts w:cs="Arial"/>
          <w:spacing w:val="-4"/>
        </w:rPr>
        <w:tab/>
      </w:r>
      <w:r w:rsidR="00C12D29">
        <w:rPr>
          <w:rFonts w:cs="Arial"/>
          <w:spacing w:val="-4"/>
        </w:rPr>
        <w:tab/>
      </w:r>
      <w:r w:rsidR="00EF304C">
        <w:rPr>
          <w:rFonts w:cs="Arial"/>
          <w:spacing w:val="-4"/>
        </w:rPr>
        <w:tab/>
      </w:r>
      <w:r w:rsidR="00EF304C">
        <w:rPr>
          <w:rFonts w:cs="Arial"/>
          <w:spacing w:val="-4"/>
        </w:rPr>
        <w:tab/>
      </w:r>
      <w:r>
        <w:rPr>
          <w:rFonts w:cs="Arial"/>
          <w:spacing w:val="-4"/>
        </w:rPr>
        <w:t>(Landesfachbereichsleitung)</w:t>
      </w:r>
    </w:p>
    <w:p w14:paraId="42A11577" w14:textId="77777777" w:rsidR="00EF304C" w:rsidRDefault="00EF304C">
      <w:pPr>
        <w:jc w:val="both"/>
      </w:pPr>
    </w:p>
    <w:p w14:paraId="38C154CA" w14:textId="77777777" w:rsidR="00F95848" w:rsidRDefault="00F95848">
      <w:pPr>
        <w:jc w:val="both"/>
      </w:pPr>
    </w:p>
    <w:p w14:paraId="6BDEAC10" w14:textId="77777777" w:rsidR="00F95848" w:rsidRDefault="00F95848">
      <w:pPr>
        <w:jc w:val="both"/>
      </w:pPr>
    </w:p>
    <w:p w14:paraId="587BC41E" w14:textId="77777777" w:rsidR="00F95848" w:rsidRPr="00EF304C" w:rsidRDefault="00F95848">
      <w:pPr>
        <w:jc w:val="both"/>
        <w:sectPr w:rsidR="00F95848" w:rsidRPr="00EF304C" w:rsidSect="00F95848">
          <w:headerReference w:type="default" r:id="rId8"/>
          <w:headerReference w:type="first" r:id="rId9"/>
          <w:pgSz w:w="11907" w:h="16840"/>
          <w:pgMar w:top="1418" w:right="1134" w:bottom="1134" w:left="1418" w:header="720" w:footer="720" w:gutter="0"/>
          <w:cols w:space="720"/>
          <w:titlePg/>
        </w:sectPr>
      </w:pPr>
    </w:p>
    <w:p w14:paraId="1F1F98BA" w14:textId="77777777" w:rsidR="00336DC0" w:rsidRDefault="00336DC0" w:rsidP="00336DC0">
      <w:pPr>
        <w:tabs>
          <w:tab w:val="left" w:pos="1965"/>
        </w:tabs>
        <w:jc w:val="both"/>
        <w:rPr>
          <w:sz w:val="24"/>
        </w:rPr>
      </w:pPr>
    </w:p>
    <w:p w14:paraId="1A32EBA4" w14:textId="77777777" w:rsidR="009F7A8B" w:rsidRPr="0014428F" w:rsidRDefault="009F7A8B" w:rsidP="00336DC0">
      <w:pPr>
        <w:tabs>
          <w:tab w:val="left" w:pos="1965"/>
        </w:tabs>
        <w:jc w:val="both"/>
        <w:rPr>
          <w:sz w:val="24"/>
        </w:rPr>
      </w:pPr>
    </w:p>
    <w:p w14:paraId="2E86C4C7" w14:textId="77777777" w:rsidR="008D7369" w:rsidRDefault="00A93731">
      <w:pPr>
        <w:rPr>
          <w:sz w:val="24"/>
        </w:rPr>
      </w:pPr>
      <w:r w:rsidRPr="00A93731">
        <w:rPr>
          <w:noProof/>
        </w:rPr>
        <w:drawing>
          <wp:inline distT="0" distB="0" distL="0" distR="0" wp14:anchorId="4F9AD28C" wp14:editId="018C3448">
            <wp:extent cx="5760085" cy="6412170"/>
            <wp:effectExtent l="0" t="0" r="0"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6412170"/>
                    </a:xfrm>
                    <a:prstGeom prst="rect">
                      <a:avLst/>
                    </a:prstGeom>
                    <a:noFill/>
                    <a:ln>
                      <a:noFill/>
                    </a:ln>
                  </pic:spPr>
                </pic:pic>
              </a:graphicData>
            </a:graphic>
          </wp:inline>
        </w:drawing>
      </w:r>
      <w:r w:rsidR="008D7369">
        <w:rPr>
          <w:sz w:val="24"/>
        </w:rPr>
        <w:br w:type="page"/>
      </w:r>
    </w:p>
    <w:p w14:paraId="0337C3BD" w14:textId="77777777" w:rsidR="008D7369" w:rsidRDefault="008D7369" w:rsidP="008D7369">
      <w:pPr>
        <w:tabs>
          <w:tab w:val="left" w:pos="1965"/>
        </w:tabs>
        <w:rPr>
          <w:b/>
          <w:sz w:val="24"/>
          <w:szCs w:val="24"/>
        </w:rPr>
      </w:pPr>
    </w:p>
    <w:p w14:paraId="0D5CDB0B" w14:textId="77777777" w:rsidR="00A93731" w:rsidRDefault="00A93731" w:rsidP="008D7369">
      <w:pPr>
        <w:tabs>
          <w:tab w:val="left" w:pos="1965"/>
        </w:tabs>
        <w:rPr>
          <w:b/>
          <w:sz w:val="24"/>
          <w:szCs w:val="24"/>
        </w:rPr>
      </w:pPr>
    </w:p>
    <w:p w14:paraId="3E4BDD03" w14:textId="77777777" w:rsidR="00A93731" w:rsidRDefault="00A93731" w:rsidP="008D7369">
      <w:pPr>
        <w:tabs>
          <w:tab w:val="left" w:pos="1965"/>
        </w:tabs>
        <w:rPr>
          <w:b/>
          <w:sz w:val="24"/>
          <w:szCs w:val="24"/>
        </w:rPr>
      </w:pPr>
      <w:r w:rsidRPr="00A93731">
        <w:rPr>
          <w:noProof/>
        </w:rPr>
        <w:drawing>
          <wp:inline distT="0" distB="0" distL="0" distR="0" wp14:anchorId="7ABE6573" wp14:editId="7546EEED">
            <wp:extent cx="5760085" cy="6412170"/>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6412170"/>
                    </a:xfrm>
                    <a:prstGeom prst="rect">
                      <a:avLst/>
                    </a:prstGeom>
                    <a:noFill/>
                    <a:ln>
                      <a:noFill/>
                    </a:ln>
                  </pic:spPr>
                </pic:pic>
              </a:graphicData>
            </a:graphic>
          </wp:inline>
        </w:drawing>
      </w:r>
    </w:p>
    <w:p w14:paraId="7F6A866A" w14:textId="77777777" w:rsidR="00524572" w:rsidRDefault="00524572">
      <w:pPr>
        <w:rPr>
          <w:sz w:val="24"/>
        </w:rPr>
      </w:pPr>
      <w:r>
        <w:rPr>
          <w:sz w:val="24"/>
        </w:rPr>
        <w:br w:type="page"/>
      </w:r>
    </w:p>
    <w:p w14:paraId="34B397E7" w14:textId="77777777" w:rsidR="0070616D" w:rsidRDefault="0070616D">
      <w:pPr>
        <w:jc w:val="both"/>
        <w:rPr>
          <w:sz w:val="24"/>
        </w:rPr>
      </w:pPr>
    </w:p>
    <w:p w14:paraId="68D75B72" w14:textId="77777777" w:rsidR="00A93731" w:rsidRDefault="00A93731">
      <w:pPr>
        <w:jc w:val="both"/>
        <w:rPr>
          <w:sz w:val="24"/>
        </w:rPr>
      </w:pPr>
    </w:p>
    <w:p w14:paraId="28DC1F26" w14:textId="77777777" w:rsidR="00A93731" w:rsidRDefault="00A93731">
      <w:pPr>
        <w:jc w:val="both"/>
        <w:rPr>
          <w:sz w:val="24"/>
        </w:rPr>
      </w:pPr>
      <w:r w:rsidRPr="00A93731">
        <w:rPr>
          <w:noProof/>
        </w:rPr>
        <w:drawing>
          <wp:inline distT="0" distB="0" distL="0" distR="0" wp14:anchorId="3D48F2F5" wp14:editId="329D7A65">
            <wp:extent cx="5760085" cy="6412170"/>
            <wp:effectExtent l="0" t="0" r="0" b="825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6412170"/>
                    </a:xfrm>
                    <a:prstGeom prst="rect">
                      <a:avLst/>
                    </a:prstGeom>
                    <a:noFill/>
                    <a:ln>
                      <a:noFill/>
                    </a:ln>
                  </pic:spPr>
                </pic:pic>
              </a:graphicData>
            </a:graphic>
          </wp:inline>
        </w:drawing>
      </w:r>
    </w:p>
    <w:p w14:paraId="1FA3BC83" w14:textId="77777777" w:rsidR="00336DC0" w:rsidRDefault="00336DC0">
      <w:pPr>
        <w:rPr>
          <w:sz w:val="24"/>
        </w:rPr>
      </w:pPr>
      <w:r>
        <w:rPr>
          <w:sz w:val="24"/>
        </w:rPr>
        <w:br w:type="page"/>
      </w:r>
    </w:p>
    <w:p w14:paraId="6783C0E8" w14:textId="77777777" w:rsidR="009D3519" w:rsidRDefault="009D3519">
      <w:pPr>
        <w:rPr>
          <w:sz w:val="24"/>
        </w:rPr>
      </w:pPr>
    </w:p>
    <w:p w14:paraId="448C83E2" w14:textId="77777777" w:rsidR="00315B26" w:rsidRDefault="00315B26">
      <w:pPr>
        <w:rPr>
          <w:sz w:val="24"/>
        </w:rPr>
      </w:pPr>
    </w:p>
    <w:p w14:paraId="5DAC5BC0" w14:textId="77777777" w:rsidR="00A93731" w:rsidRDefault="00A93731">
      <w:pPr>
        <w:rPr>
          <w:sz w:val="24"/>
        </w:rPr>
      </w:pPr>
      <w:r w:rsidRPr="00A93731">
        <w:rPr>
          <w:noProof/>
        </w:rPr>
        <w:drawing>
          <wp:inline distT="0" distB="0" distL="0" distR="0" wp14:anchorId="5E6D42EA" wp14:editId="20ACFD20">
            <wp:extent cx="4705350" cy="35433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05350" cy="3543300"/>
                    </a:xfrm>
                    <a:prstGeom prst="rect">
                      <a:avLst/>
                    </a:prstGeom>
                    <a:noFill/>
                    <a:ln>
                      <a:noFill/>
                    </a:ln>
                  </pic:spPr>
                </pic:pic>
              </a:graphicData>
            </a:graphic>
          </wp:inline>
        </w:drawing>
      </w:r>
    </w:p>
    <w:p w14:paraId="3848CF1C" w14:textId="77777777" w:rsidR="00A93731" w:rsidRDefault="00A93731">
      <w:pPr>
        <w:rPr>
          <w:sz w:val="24"/>
        </w:rPr>
      </w:pPr>
    </w:p>
    <w:p w14:paraId="5C3E3066" w14:textId="77777777" w:rsidR="00A93731" w:rsidRDefault="00A93731">
      <w:pPr>
        <w:rPr>
          <w:sz w:val="24"/>
        </w:rPr>
      </w:pPr>
    </w:p>
    <w:p w14:paraId="58D3A0FB" w14:textId="77777777" w:rsidR="00A93731" w:rsidRDefault="00A93731">
      <w:pPr>
        <w:rPr>
          <w:sz w:val="24"/>
        </w:rPr>
      </w:pPr>
    </w:p>
    <w:p w14:paraId="49D3948D" w14:textId="77777777" w:rsidR="00A93731" w:rsidRDefault="00A93731">
      <w:pPr>
        <w:rPr>
          <w:sz w:val="24"/>
        </w:rPr>
      </w:pPr>
    </w:p>
    <w:p w14:paraId="54F6B71E" w14:textId="77777777" w:rsidR="00A93731" w:rsidRDefault="00A93731">
      <w:pPr>
        <w:rPr>
          <w:sz w:val="24"/>
        </w:rPr>
      </w:pPr>
      <w:r w:rsidRPr="00A93731">
        <w:rPr>
          <w:noProof/>
        </w:rPr>
        <w:drawing>
          <wp:inline distT="0" distB="0" distL="0" distR="0" wp14:anchorId="2777809B" wp14:editId="2E8D74D4">
            <wp:extent cx="4705350" cy="35433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05350" cy="3543300"/>
                    </a:xfrm>
                    <a:prstGeom prst="rect">
                      <a:avLst/>
                    </a:prstGeom>
                    <a:noFill/>
                    <a:ln>
                      <a:noFill/>
                    </a:ln>
                  </pic:spPr>
                </pic:pic>
              </a:graphicData>
            </a:graphic>
          </wp:inline>
        </w:drawing>
      </w:r>
    </w:p>
    <w:p w14:paraId="17DBE832" w14:textId="77777777" w:rsidR="00A93731" w:rsidRDefault="00A93731">
      <w:pPr>
        <w:rPr>
          <w:sz w:val="24"/>
        </w:rPr>
      </w:pPr>
    </w:p>
    <w:p w14:paraId="6A678806" w14:textId="77777777" w:rsidR="00A93731" w:rsidRDefault="00A93731">
      <w:pPr>
        <w:rPr>
          <w:sz w:val="24"/>
        </w:rPr>
      </w:pPr>
    </w:p>
    <w:p w14:paraId="20DA416C" w14:textId="77777777" w:rsidR="00A93731" w:rsidRDefault="00A93731">
      <w:pPr>
        <w:rPr>
          <w:sz w:val="24"/>
        </w:rPr>
      </w:pPr>
    </w:p>
    <w:p w14:paraId="700C8DA5" w14:textId="77777777" w:rsidR="009D3519" w:rsidRDefault="009D3519">
      <w:pPr>
        <w:rPr>
          <w:sz w:val="24"/>
        </w:rPr>
      </w:pPr>
      <w:r>
        <w:rPr>
          <w:sz w:val="24"/>
        </w:rPr>
        <w:br w:type="page"/>
      </w:r>
    </w:p>
    <w:p w14:paraId="2CA2E2BC" w14:textId="77777777" w:rsidR="009D3519" w:rsidRDefault="009D3519">
      <w:pPr>
        <w:rPr>
          <w:sz w:val="24"/>
        </w:rPr>
      </w:pPr>
    </w:p>
    <w:p w14:paraId="7FE1206F" w14:textId="77777777" w:rsidR="0070616D" w:rsidRDefault="0070616D">
      <w:pPr>
        <w:jc w:val="both"/>
        <w:rPr>
          <w:sz w:val="24"/>
        </w:rPr>
      </w:pPr>
    </w:p>
    <w:p w14:paraId="7AA62FDE" w14:textId="77777777" w:rsidR="00A93731" w:rsidRDefault="00A93731">
      <w:pPr>
        <w:jc w:val="both"/>
        <w:rPr>
          <w:sz w:val="24"/>
        </w:rPr>
      </w:pPr>
      <w:r w:rsidRPr="00A93731">
        <w:rPr>
          <w:noProof/>
        </w:rPr>
        <w:drawing>
          <wp:inline distT="0" distB="0" distL="0" distR="0" wp14:anchorId="03C7BD8A" wp14:editId="20BF066A">
            <wp:extent cx="4705350" cy="35433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05350" cy="3543300"/>
                    </a:xfrm>
                    <a:prstGeom prst="rect">
                      <a:avLst/>
                    </a:prstGeom>
                    <a:noFill/>
                    <a:ln>
                      <a:noFill/>
                    </a:ln>
                  </pic:spPr>
                </pic:pic>
              </a:graphicData>
            </a:graphic>
          </wp:inline>
        </w:drawing>
      </w:r>
    </w:p>
    <w:p w14:paraId="548746EB" w14:textId="77777777" w:rsidR="009D3519" w:rsidRDefault="009D3519">
      <w:pPr>
        <w:rPr>
          <w:sz w:val="24"/>
        </w:rPr>
      </w:pPr>
      <w:r>
        <w:rPr>
          <w:sz w:val="24"/>
        </w:rPr>
        <w:br w:type="page"/>
      </w:r>
    </w:p>
    <w:p w14:paraId="64B8752B" w14:textId="77777777" w:rsidR="00A93731" w:rsidRDefault="00A93731" w:rsidP="00F95848">
      <w:pPr>
        <w:tabs>
          <w:tab w:val="left" w:pos="1965"/>
        </w:tabs>
        <w:jc w:val="both"/>
      </w:pPr>
    </w:p>
    <w:p w14:paraId="1373DD9F" w14:textId="77777777" w:rsidR="004606D1" w:rsidRDefault="00A93731" w:rsidP="00F95848">
      <w:pPr>
        <w:tabs>
          <w:tab w:val="left" w:pos="1965"/>
        </w:tabs>
        <w:jc w:val="both"/>
      </w:pPr>
      <w:r w:rsidRPr="00A93731">
        <w:rPr>
          <w:noProof/>
        </w:rPr>
        <w:drawing>
          <wp:inline distT="0" distB="0" distL="0" distR="0" wp14:anchorId="5B65DB96" wp14:editId="6DA5E37B">
            <wp:extent cx="5715000" cy="8086725"/>
            <wp:effectExtent l="0" t="0" r="0" b="952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8086725"/>
                    </a:xfrm>
                    <a:prstGeom prst="rect">
                      <a:avLst/>
                    </a:prstGeom>
                    <a:noFill/>
                    <a:ln>
                      <a:noFill/>
                    </a:ln>
                  </pic:spPr>
                </pic:pic>
              </a:graphicData>
            </a:graphic>
          </wp:inline>
        </w:drawing>
      </w:r>
    </w:p>
    <w:p w14:paraId="5F09DEEC" w14:textId="77777777" w:rsidR="00A93731" w:rsidRDefault="00A93731" w:rsidP="00F95848">
      <w:pPr>
        <w:tabs>
          <w:tab w:val="left" w:pos="1965"/>
        </w:tabs>
        <w:jc w:val="both"/>
      </w:pPr>
    </w:p>
    <w:p w14:paraId="18B9EC7D" w14:textId="77777777" w:rsidR="00A93731" w:rsidRDefault="00A93731">
      <w:r>
        <w:br w:type="page"/>
      </w:r>
    </w:p>
    <w:p w14:paraId="2FB22857" w14:textId="77777777" w:rsidR="009D3519" w:rsidRDefault="009D3519" w:rsidP="0014428F">
      <w:pPr>
        <w:tabs>
          <w:tab w:val="left" w:pos="1965"/>
        </w:tabs>
        <w:jc w:val="both"/>
        <w:rPr>
          <w:b/>
          <w:sz w:val="24"/>
          <w:szCs w:val="24"/>
        </w:rPr>
      </w:pPr>
    </w:p>
    <w:p w14:paraId="60C25C88" w14:textId="77777777" w:rsidR="00A93731" w:rsidRDefault="00A93731" w:rsidP="0014428F">
      <w:pPr>
        <w:tabs>
          <w:tab w:val="left" w:pos="1965"/>
        </w:tabs>
        <w:jc w:val="both"/>
      </w:pPr>
      <w:r w:rsidRPr="00A93731">
        <w:rPr>
          <w:noProof/>
        </w:rPr>
        <w:drawing>
          <wp:inline distT="0" distB="0" distL="0" distR="0" wp14:anchorId="1014C54C" wp14:editId="07E19F66">
            <wp:extent cx="5715000" cy="8086725"/>
            <wp:effectExtent l="0" t="0" r="0" b="952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8086725"/>
                    </a:xfrm>
                    <a:prstGeom prst="rect">
                      <a:avLst/>
                    </a:prstGeom>
                    <a:noFill/>
                    <a:ln>
                      <a:noFill/>
                    </a:ln>
                  </pic:spPr>
                </pic:pic>
              </a:graphicData>
            </a:graphic>
          </wp:inline>
        </w:drawing>
      </w:r>
    </w:p>
    <w:p w14:paraId="1B64BFD3" w14:textId="77777777" w:rsidR="00A93731" w:rsidRDefault="00A93731">
      <w:r>
        <w:br w:type="page"/>
      </w:r>
    </w:p>
    <w:p w14:paraId="031FC325" w14:textId="77777777" w:rsidR="0014428F" w:rsidRDefault="0014428F" w:rsidP="0014428F">
      <w:pPr>
        <w:tabs>
          <w:tab w:val="left" w:pos="1965"/>
        </w:tabs>
        <w:jc w:val="both"/>
      </w:pPr>
    </w:p>
    <w:p w14:paraId="748E0C79" w14:textId="77777777" w:rsidR="00A93731" w:rsidRDefault="00A93731" w:rsidP="0014428F">
      <w:pPr>
        <w:tabs>
          <w:tab w:val="left" w:pos="1965"/>
        </w:tabs>
        <w:jc w:val="both"/>
      </w:pPr>
      <w:r w:rsidRPr="00A93731">
        <w:rPr>
          <w:noProof/>
        </w:rPr>
        <w:drawing>
          <wp:inline distT="0" distB="0" distL="0" distR="0" wp14:anchorId="75ACB4AA" wp14:editId="7D9BC8D4">
            <wp:extent cx="5715000" cy="8086725"/>
            <wp:effectExtent l="0" t="0" r="0" b="952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8086725"/>
                    </a:xfrm>
                    <a:prstGeom prst="rect">
                      <a:avLst/>
                    </a:prstGeom>
                    <a:noFill/>
                    <a:ln>
                      <a:noFill/>
                    </a:ln>
                  </pic:spPr>
                </pic:pic>
              </a:graphicData>
            </a:graphic>
          </wp:inline>
        </w:drawing>
      </w:r>
    </w:p>
    <w:p w14:paraId="08817A58" w14:textId="77777777" w:rsidR="00A93731" w:rsidRDefault="00A93731">
      <w:r>
        <w:br w:type="page"/>
      </w:r>
    </w:p>
    <w:p w14:paraId="6A3F3A16" w14:textId="77777777" w:rsidR="00A93731" w:rsidRDefault="00A93731" w:rsidP="0014428F">
      <w:pPr>
        <w:tabs>
          <w:tab w:val="left" w:pos="1965"/>
        </w:tabs>
        <w:jc w:val="both"/>
      </w:pPr>
    </w:p>
    <w:p w14:paraId="16A46012" w14:textId="77777777" w:rsidR="00A93731" w:rsidRDefault="00A93731" w:rsidP="0014428F">
      <w:pPr>
        <w:tabs>
          <w:tab w:val="left" w:pos="1965"/>
        </w:tabs>
        <w:jc w:val="both"/>
      </w:pPr>
      <w:r w:rsidRPr="00A93731">
        <w:rPr>
          <w:noProof/>
        </w:rPr>
        <w:drawing>
          <wp:inline distT="0" distB="0" distL="0" distR="0" wp14:anchorId="5C745C95" wp14:editId="7710ABCC">
            <wp:extent cx="5760085" cy="7603665"/>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7603665"/>
                    </a:xfrm>
                    <a:prstGeom prst="rect">
                      <a:avLst/>
                    </a:prstGeom>
                    <a:noFill/>
                    <a:ln>
                      <a:noFill/>
                    </a:ln>
                  </pic:spPr>
                </pic:pic>
              </a:graphicData>
            </a:graphic>
          </wp:inline>
        </w:drawing>
      </w:r>
    </w:p>
    <w:p w14:paraId="3B06529A" w14:textId="77777777" w:rsidR="00A93731" w:rsidRDefault="00A93731">
      <w:r>
        <w:br w:type="page"/>
      </w:r>
    </w:p>
    <w:p w14:paraId="7C9BC365" w14:textId="77777777" w:rsidR="00A93731" w:rsidRDefault="00A93731" w:rsidP="0014428F">
      <w:pPr>
        <w:tabs>
          <w:tab w:val="left" w:pos="1965"/>
        </w:tabs>
        <w:jc w:val="both"/>
      </w:pPr>
    </w:p>
    <w:p w14:paraId="7EA3F7A4" w14:textId="77777777" w:rsidR="00A93731" w:rsidRDefault="00A93731" w:rsidP="0014428F">
      <w:pPr>
        <w:tabs>
          <w:tab w:val="left" w:pos="1965"/>
        </w:tabs>
        <w:jc w:val="both"/>
      </w:pPr>
      <w:r w:rsidRPr="00A93731">
        <w:rPr>
          <w:noProof/>
        </w:rPr>
        <w:drawing>
          <wp:inline distT="0" distB="0" distL="0" distR="0" wp14:anchorId="559BB1FC" wp14:editId="5107FA92">
            <wp:extent cx="5760085" cy="7603665"/>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7603665"/>
                    </a:xfrm>
                    <a:prstGeom prst="rect">
                      <a:avLst/>
                    </a:prstGeom>
                    <a:noFill/>
                    <a:ln>
                      <a:noFill/>
                    </a:ln>
                  </pic:spPr>
                </pic:pic>
              </a:graphicData>
            </a:graphic>
          </wp:inline>
        </w:drawing>
      </w:r>
    </w:p>
    <w:p w14:paraId="73605BD1" w14:textId="77777777" w:rsidR="00A93731" w:rsidRDefault="00A93731">
      <w:r>
        <w:br w:type="page"/>
      </w:r>
    </w:p>
    <w:p w14:paraId="52AF49E6" w14:textId="77777777" w:rsidR="00A93731" w:rsidRDefault="00A93731" w:rsidP="0014428F">
      <w:pPr>
        <w:tabs>
          <w:tab w:val="left" w:pos="1965"/>
        </w:tabs>
        <w:jc w:val="both"/>
      </w:pPr>
    </w:p>
    <w:p w14:paraId="29B2E8D4" w14:textId="77777777" w:rsidR="00A93731" w:rsidRDefault="00A93731" w:rsidP="0014428F">
      <w:pPr>
        <w:tabs>
          <w:tab w:val="left" w:pos="1965"/>
        </w:tabs>
        <w:jc w:val="both"/>
      </w:pPr>
      <w:r w:rsidRPr="00A93731">
        <w:rPr>
          <w:noProof/>
        </w:rPr>
        <w:drawing>
          <wp:inline distT="0" distB="0" distL="0" distR="0" wp14:anchorId="3A248DB4" wp14:editId="275D03FD">
            <wp:extent cx="5760085" cy="760366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7603665"/>
                    </a:xfrm>
                    <a:prstGeom prst="rect">
                      <a:avLst/>
                    </a:prstGeom>
                    <a:noFill/>
                    <a:ln>
                      <a:noFill/>
                    </a:ln>
                  </pic:spPr>
                </pic:pic>
              </a:graphicData>
            </a:graphic>
          </wp:inline>
        </w:drawing>
      </w:r>
    </w:p>
    <w:sectPr w:rsidR="00A93731" w:rsidSect="00F95848">
      <w:headerReference w:type="first" r:id="rId22"/>
      <w:pgSz w:w="11907" w:h="16840"/>
      <w:pgMar w:top="1418" w:right="1418"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3DE710" w14:textId="77777777" w:rsidR="001D37D3" w:rsidRDefault="001D37D3">
      <w:r>
        <w:separator/>
      </w:r>
    </w:p>
  </w:endnote>
  <w:endnote w:type="continuationSeparator" w:id="0">
    <w:p w14:paraId="204B8207" w14:textId="77777777" w:rsidR="001D37D3" w:rsidRDefault="001D3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3F8173" w14:textId="77777777" w:rsidR="001D37D3" w:rsidRDefault="001D37D3">
      <w:r>
        <w:separator/>
      </w:r>
    </w:p>
  </w:footnote>
  <w:footnote w:type="continuationSeparator" w:id="0">
    <w:p w14:paraId="1F326A1B" w14:textId="77777777" w:rsidR="001D37D3" w:rsidRDefault="001D37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61115C" w14:textId="77777777" w:rsidR="00EB2525" w:rsidRPr="00F95848" w:rsidRDefault="00EB2525" w:rsidP="009F7A8B">
    <w:pPr>
      <w:pStyle w:val="Kopfzeile"/>
      <w:rPr>
        <w:b/>
        <w:vanish/>
        <w:sz w:val="24"/>
        <w:szCs w:val="24"/>
      </w:rPr>
    </w:pPr>
    <w:r w:rsidRPr="00F95848">
      <w:rPr>
        <w:b/>
        <w:vanish/>
        <w:sz w:val="24"/>
        <w:szCs w:val="24"/>
      </w:rPr>
      <w:t>Universitätsklinikum Gießen und Marburg GmbH</w:t>
    </w:r>
  </w:p>
  <w:p w14:paraId="62E3D7FA" w14:textId="77777777" w:rsidR="00EB2525" w:rsidRPr="00F95848" w:rsidRDefault="00EB2525" w:rsidP="009F7A8B">
    <w:pPr>
      <w:pStyle w:val="Kopfzeile"/>
      <w:rPr>
        <w:vanish/>
        <w:sz w:val="24"/>
        <w:szCs w:val="24"/>
      </w:rPr>
    </w:pPr>
    <w:r w:rsidRPr="00F95848">
      <w:rPr>
        <w:vanish/>
        <w:sz w:val="24"/>
        <w:szCs w:val="24"/>
      </w:rPr>
      <w:t xml:space="preserve">Vergütungstarifvertrag Nr. </w:t>
    </w:r>
    <w:r>
      <w:rPr>
        <w:vanish/>
        <w:sz w:val="24"/>
        <w:szCs w:val="24"/>
      </w:rPr>
      <w:t>11</w:t>
    </w:r>
  </w:p>
  <w:p w14:paraId="59E17EB1" w14:textId="77777777" w:rsidR="00EB2525" w:rsidRPr="009F7A8B" w:rsidRDefault="00EB2525" w:rsidP="009F7A8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41E9CB" w14:textId="77777777" w:rsidR="00EB2525" w:rsidRDefault="00EB2525">
    <w:pPr>
      <w:pStyle w:val="Kopfzeile"/>
      <w:jc w:val="center"/>
      <w:rPr>
        <w:vanis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E3E265" w14:textId="77777777" w:rsidR="00EB2525" w:rsidRPr="00F95848" w:rsidRDefault="00EB2525" w:rsidP="00F95848">
    <w:pPr>
      <w:pStyle w:val="Kopfzeile"/>
      <w:rPr>
        <w:vanish/>
        <w:sz w:val="24"/>
        <w:szCs w:val="24"/>
      </w:rPr>
    </w:pPr>
  </w:p>
  <w:p w14:paraId="09711EB4" w14:textId="77777777" w:rsidR="00EB2525" w:rsidRPr="00F95848" w:rsidRDefault="00EB2525" w:rsidP="00F95848">
    <w:pPr>
      <w:pStyle w:val="Kopfzeile"/>
      <w:rPr>
        <w:vanish/>
        <w:sz w:val="24"/>
        <w:szCs w:val="24"/>
      </w:rPr>
    </w:pPr>
  </w:p>
  <w:p w14:paraId="53B382FB" w14:textId="77777777" w:rsidR="00EB2525" w:rsidRPr="00F95848" w:rsidRDefault="00EB2525" w:rsidP="00F95848">
    <w:pPr>
      <w:pStyle w:val="Kopfzeile"/>
      <w:rPr>
        <w:b/>
        <w:vanish/>
        <w:sz w:val="24"/>
        <w:szCs w:val="24"/>
      </w:rPr>
    </w:pPr>
    <w:r w:rsidRPr="00F95848">
      <w:rPr>
        <w:b/>
        <w:vanish/>
        <w:sz w:val="24"/>
        <w:szCs w:val="24"/>
      </w:rPr>
      <w:t>Universitätsklinikum Gießen und Marburg GmbH</w:t>
    </w:r>
  </w:p>
  <w:p w14:paraId="28B4BBBD" w14:textId="77777777" w:rsidR="00EB2525" w:rsidRDefault="00EB2525" w:rsidP="00F95848">
    <w:pPr>
      <w:pStyle w:val="Kopfzeile"/>
      <w:rPr>
        <w:vanish/>
        <w:sz w:val="24"/>
        <w:szCs w:val="24"/>
      </w:rPr>
    </w:pPr>
    <w:r w:rsidRPr="00F95848">
      <w:rPr>
        <w:vanish/>
        <w:sz w:val="24"/>
        <w:szCs w:val="24"/>
      </w:rPr>
      <w:t xml:space="preserve">Vergütungstarifvertrag Nr. </w:t>
    </w:r>
    <w:r>
      <w:rPr>
        <w:vanish/>
        <w:sz w:val="24"/>
        <w:szCs w:val="24"/>
      </w:rPr>
      <w:t>1</w:t>
    </w:r>
    <w:r w:rsidR="00A93731">
      <w:rPr>
        <w:vanish/>
        <w:sz w:val="24"/>
        <w:szCs w:val="24"/>
      </w:rPr>
      <w:t>1</w:t>
    </w:r>
  </w:p>
  <w:p w14:paraId="3893125C" w14:textId="77777777" w:rsidR="00A93731" w:rsidRPr="00F95848" w:rsidRDefault="00A93731" w:rsidP="00F95848">
    <w:pPr>
      <w:pStyle w:val="Kopfzeile"/>
      <w:rPr>
        <w:vanish/>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192FBC"/>
    <w:multiLevelType w:val="singleLevel"/>
    <w:tmpl w:val="0B40F7F0"/>
    <w:lvl w:ilvl="0">
      <w:start w:val="1"/>
      <w:numFmt w:val="decimal"/>
      <w:lvlText w:val="%1."/>
      <w:legacy w:legacy="1" w:legacySpace="0" w:legacyIndent="283"/>
      <w:lvlJc w:val="left"/>
      <w:pPr>
        <w:ind w:left="283" w:hanging="283"/>
      </w:pPr>
    </w:lvl>
  </w:abstractNum>
  <w:abstractNum w:abstractNumId="1" w15:restartNumberingAfterBreak="0">
    <w:nsid w:val="05E66DA3"/>
    <w:multiLevelType w:val="multilevel"/>
    <w:tmpl w:val="52BEAB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2F3A9D"/>
    <w:multiLevelType w:val="hybridMultilevel"/>
    <w:tmpl w:val="9CB8C93A"/>
    <w:lvl w:ilvl="0" w:tplc="46C2062E">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C50545"/>
    <w:multiLevelType w:val="hybridMultilevel"/>
    <w:tmpl w:val="908CDA9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22D7FC1"/>
    <w:multiLevelType w:val="hybridMultilevel"/>
    <w:tmpl w:val="CEC0243A"/>
    <w:lvl w:ilvl="0" w:tplc="0CCEB074">
      <w:start w:val="1"/>
      <w:numFmt w:val="decimal"/>
      <w:lvlText w:val="%1."/>
      <w:lvlJc w:val="left"/>
      <w:pPr>
        <w:tabs>
          <w:tab w:val="num" w:pos="720"/>
        </w:tabs>
        <w:ind w:left="720" w:hanging="360"/>
      </w:pPr>
    </w:lvl>
    <w:lvl w:ilvl="1" w:tplc="F66C433E" w:tentative="1">
      <w:start w:val="1"/>
      <w:numFmt w:val="lowerLetter"/>
      <w:lvlText w:val="%2."/>
      <w:lvlJc w:val="left"/>
      <w:pPr>
        <w:tabs>
          <w:tab w:val="num" w:pos="1440"/>
        </w:tabs>
        <w:ind w:left="1440" w:hanging="360"/>
      </w:pPr>
    </w:lvl>
    <w:lvl w:ilvl="2" w:tplc="2626DA78" w:tentative="1">
      <w:start w:val="1"/>
      <w:numFmt w:val="lowerRoman"/>
      <w:lvlText w:val="%3."/>
      <w:lvlJc w:val="right"/>
      <w:pPr>
        <w:tabs>
          <w:tab w:val="num" w:pos="2160"/>
        </w:tabs>
        <w:ind w:left="2160" w:hanging="180"/>
      </w:pPr>
    </w:lvl>
    <w:lvl w:ilvl="3" w:tplc="C84C805C" w:tentative="1">
      <w:start w:val="1"/>
      <w:numFmt w:val="decimal"/>
      <w:lvlText w:val="%4."/>
      <w:lvlJc w:val="left"/>
      <w:pPr>
        <w:tabs>
          <w:tab w:val="num" w:pos="2880"/>
        </w:tabs>
        <w:ind w:left="2880" w:hanging="360"/>
      </w:pPr>
    </w:lvl>
    <w:lvl w:ilvl="4" w:tplc="BDD2B3D4" w:tentative="1">
      <w:start w:val="1"/>
      <w:numFmt w:val="lowerLetter"/>
      <w:lvlText w:val="%5."/>
      <w:lvlJc w:val="left"/>
      <w:pPr>
        <w:tabs>
          <w:tab w:val="num" w:pos="3600"/>
        </w:tabs>
        <w:ind w:left="3600" w:hanging="360"/>
      </w:pPr>
    </w:lvl>
    <w:lvl w:ilvl="5" w:tplc="412808BA" w:tentative="1">
      <w:start w:val="1"/>
      <w:numFmt w:val="lowerRoman"/>
      <w:lvlText w:val="%6."/>
      <w:lvlJc w:val="right"/>
      <w:pPr>
        <w:tabs>
          <w:tab w:val="num" w:pos="4320"/>
        </w:tabs>
        <w:ind w:left="4320" w:hanging="180"/>
      </w:pPr>
    </w:lvl>
    <w:lvl w:ilvl="6" w:tplc="1F9AAA3E" w:tentative="1">
      <w:start w:val="1"/>
      <w:numFmt w:val="decimal"/>
      <w:lvlText w:val="%7."/>
      <w:lvlJc w:val="left"/>
      <w:pPr>
        <w:tabs>
          <w:tab w:val="num" w:pos="5040"/>
        </w:tabs>
        <w:ind w:left="5040" w:hanging="360"/>
      </w:pPr>
    </w:lvl>
    <w:lvl w:ilvl="7" w:tplc="828E0E64" w:tentative="1">
      <w:start w:val="1"/>
      <w:numFmt w:val="lowerLetter"/>
      <w:lvlText w:val="%8."/>
      <w:lvlJc w:val="left"/>
      <w:pPr>
        <w:tabs>
          <w:tab w:val="num" w:pos="5760"/>
        </w:tabs>
        <w:ind w:left="5760" w:hanging="360"/>
      </w:pPr>
    </w:lvl>
    <w:lvl w:ilvl="8" w:tplc="6C50926C" w:tentative="1">
      <w:start w:val="1"/>
      <w:numFmt w:val="lowerRoman"/>
      <w:lvlText w:val="%9."/>
      <w:lvlJc w:val="right"/>
      <w:pPr>
        <w:tabs>
          <w:tab w:val="num" w:pos="6480"/>
        </w:tabs>
        <w:ind w:left="6480" w:hanging="180"/>
      </w:pPr>
    </w:lvl>
  </w:abstractNum>
  <w:abstractNum w:abstractNumId="5" w15:restartNumberingAfterBreak="0">
    <w:nsid w:val="1CA8100C"/>
    <w:multiLevelType w:val="hybridMultilevel"/>
    <w:tmpl w:val="9C168212"/>
    <w:lvl w:ilvl="0" w:tplc="0407000F">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7232AAA"/>
    <w:multiLevelType w:val="singleLevel"/>
    <w:tmpl w:val="0E1CC7F6"/>
    <w:lvl w:ilvl="0">
      <w:start w:val="1"/>
      <w:numFmt w:val="decimal"/>
      <w:lvlText w:val="%1."/>
      <w:legacy w:legacy="1" w:legacySpace="0" w:legacyIndent="454"/>
      <w:lvlJc w:val="left"/>
      <w:pPr>
        <w:ind w:left="454" w:hanging="454"/>
      </w:pPr>
    </w:lvl>
  </w:abstractNum>
  <w:abstractNum w:abstractNumId="7" w15:restartNumberingAfterBreak="0">
    <w:nsid w:val="29683E88"/>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30C22E22"/>
    <w:multiLevelType w:val="singleLevel"/>
    <w:tmpl w:val="0E1CC7F6"/>
    <w:lvl w:ilvl="0">
      <w:start w:val="1"/>
      <w:numFmt w:val="decimal"/>
      <w:lvlText w:val="%1."/>
      <w:legacy w:legacy="1" w:legacySpace="0" w:legacyIndent="454"/>
      <w:lvlJc w:val="left"/>
      <w:pPr>
        <w:ind w:left="454" w:hanging="454"/>
      </w:pPr>
    </w:lvl>
  </w:abstractNum>
  <w:abstractNum w:abstractNumId="9" w15:restartNumberingAfterBreak="0">
    <w:nsid w:val="398613EB"/>
    <w:multiLevelType w:val="hybridMultilevel"/>
    <w:tmpl w:val="A208751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F735A4B"/>
    <w:multiLevelType w:val="hybridMultilevel"/>
    <w:tmpl w:val="5C30F0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01222B2"/>
    <w:multiLevelType w:val="hybridMultilevel"/>
    <w:tmpl w:val="8D64E02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64C232C"/>
    <w:multiLevelType w:val="hybridMultilevel"/>
    <w:tmpl w:val="2162FE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4A72E35"/>
    <w:multiLevelType w:val="hybridMultilevel"/>
    <w:tmpl w:val="CAE65EC6"/>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59434BE"/>
    <w:multiLevelType w:val="hybridMultilevel"/>
    <w:tmpl w:val="2B8854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65A5C38"/>
    <w:multiLevelType w:val="singleLevel"/>
    <w:tmpl w:val="0E1CC7F6"/>
    <w:lvl w:ilvl="0">
      <w:start w:val="1"/>
      <w:numFmt w:val="decimal"/>
      <w:lvlText w:val="%1."/>
      <w:legacy w:legacy="1" w:legacySpace="0" w:legacyIndent="454"/>
      <w:lvlJc w:val="left"/>
      <w:pPr>
        <w:ind w:left="454" w:hanging="454"/>
      </w:pPr>
    </w:lvl>
  </w:abstractNum>
  <w:abstractNum w:abstractNumId="16" w15:restartNumberingAfterBreak="0">
    <w:nsid w:val="6A8C4353"/>
    <w:multiLevelType w:val="hybridMultilevel"/>
    <w:tmpl w:val="27E6E52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7070383A"/>
    <w:multiLevelType w:val="singleLevel"/>
    <w:tmpl w:val="0407000F"/>
    <w:lvl w:ilvl="0">
      <w:start w:val="1"/>
      <w:numFmt w:val="decimal"/>
      <w:lvlText w:val="%1."/>
      <w:lvlJc w:val="left"/>
      <w:pPr>
        <w:tabs>
          <w:tab w:val="num" w:pos="360"/>
        </w:tabs>
        <w:ind w:left="360" w:hanging="360"/>
      </w:pPr>
    </w:lvl>
  </w:abstractNum>
  <w:abstractNum w:abstractNumId="18" w15:restartNumberingAfterBreak="0">
    <w:nsid w:val="72F61E96"/>
    <w:multiLevelType w:val="hybridMultilevel"/>
    <w:tmpl w:val="4B94BC5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778D225C"/>
    <w:multiLevelType w:val="hybridMultilevel"/>
    <w:tmpl w:val="B7C0B52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026444602">
    <w:abstractNumId w:val="6"/>
  </w:num>
  <w:num w:numId="2" w16cid:durableId="809976948">
    <w:abstractNumId w:val="15"/>
  </w:num>
  <w:num w:numId="3" w16cid:durableId="929047740">
    <w:abstractNumId w:val="0"/>
  </w:num>
  <w:num w:numId="4" w16cid:durableId="505632267">
    <w:abstractNumId w:val="0"/>
    <w:lvlOverride w:ilvl="0">
      <w:lvl w:ilvl="0">
        <w:start w:val="1"/>
        <w:numFmt w:val="decimal"/>
        <w:lvlText w:val="%1."/>
        <w:legacy w:legacy="1" w:legacySpace="0" w:legacyIndent="283"/>
        <w:lvlJc w:val="left"/>
        <w:pPr>
          <w:ind w:left="283" w:hanging="283"/>
        </w:pPr>
      </w:lvl>
    </w:lvlOverride>
  </w:num>
  <w:num w:numId="5" w16cid:durableId="2095280514">
    <w:abstractNumId w:val="0"/>
    <w:lvlOverride w:ilvl="0">
      <w:lvl w:ilvl="0">
        <w:start w:val="1"/>
        <w:numFmt w:val="decimal"/>
        <w:lvlText w:val="%1."/>
        <w:legacy w:legacy="1" w:legacySpace="0" w:legacyIndent="283"/>
        <w:lvlJc w:val="left"/>
        <w:pPr>
          <w:ind w:left="283" w:hanging="283"/>
        </w:pPr>
      </w:lvl>
    </w:lvlOverride>
  </w:num>
  <w:num w:numId="6" w16cid:durableId="903490039">
    <w:abstractNumId w:val="8"/>
  </w:num>
  <w:num w:numId="7" w16cid:durableId="1376391614">
    <w:abstractNumId w:val="4"/>
  </w:num>
  <w:num w:numId="8" w16cid:durableId="381289427">
    <w:abstractNumId w:val="3"/>
  </w:num>
  <w:num w:numId="9" w16cid:durableId="1035041963">
    <w:abstractNumId w:val="17"/>
  </w:num>
  <w:num w:numId="10" w16cid:durableId="97916682">
    <w:abstractNumId w:val="19"/>
  </w:num>
  <w:num w:numId="11" w16cid:durableId="447234613">
    <w:abstractNumId w:val="7"/>
  </w:num>
  <w:num w:numId="12" w16cid:durableId="269167158">
    <w:abstractNumId w:val="18"/>
  </w:num>
  <w:num w:numId="13" w16cid:durableId="1813326874">
    <w:abstractNumId w:val="5"/>
  </w:num>
  <w:num w:numId="14" w16cid:durableId="1789466080">
    <w:abstractNumId w:val="13"/>
  </w:num>
  <w:num w:numId="15" w16cid:durableId="200629782">
    <w:abstractNumId w:val="14"/>
  </w:num>
  <w:num w:numId="16" w16cid:durableId="135421157">
    <w:abstractNumId w:val="10"/>
  </w:num>
  <w:num w:numId="17" w16cid:durableId="1052998482">
    <w:abstractNumId w:val="2"/>
  </w:num>
  <w:num w:numId="18" w16cid:durableId="2124954840">
    <w:abstractNumId w:val="9"/>
  </w:num>
  <w:num w:numId="19" w16cid:durableId="695810208">
    <w:abstractNumId w:val="16"/>
  </w:num>
  <w:num w:numId="20" w16cid:durableId="425929677">
    <w:abstractNumId w:val="12"/>
  </w:num>
  <w:num w:numId="21" w16cid:durableId="2017807743">
    <w:abstractNumId w:val="1"/>
  </w:num>
  <w:num w:numId="22" w16cid:durableId="231236186">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6EB"/>
    <w:rsid w:val="000462C9"/>
    <w:rsid w:val="00051D9D"/>
    <w:rsid w:val="000561A3"/>
    <w:rsid w:val="00067F23"/>
    <w:rsid w:val="00072C73"/>
    <w:rsid w:val="00073506"/>
    <w:rsid w:val="0009221E"/>
    <w:rsid w:val="000A1BA6"/>
    <w:rsid w:val="000B142C"/>
    <w:rsid w:val="000D1504"/>
    <w:rsid w:val="0011204A"/>
    <w:rsid w:val="00114797"/>
    <w:rsid w:val="0013368E"/>
    <w:rsid w:val="00133874"/>
    <w:rsid w:val="00140BA1"/>
    <w:rsid w:val="0014428F"/>
    <w:rsid w:val="00186C8E"/>
    <w:rsid w:val="001B1F8F"/>
    <w:rsid w:val="001D37D3"/>
    <w:rsid w:val="00245D9F"/>
    <w:rsid w:val="0026522E"/>
    <w:rsid w:val="00272E22"/>
    <w:rsid w:val="00281CB2"/>
    <w:rsid w:val="00294E22"/>
    <w:rsid w:val="00297732"/>
    <w:rsid w:val="002A1ABB"/>
    <w:rsid w:val="002C55A4"/>
    <w:rsid w:val="00315B26"/>
    <w:rsid w:val="00320E7D"/>
    <w:rsid w:val="00325A80"/>
    <w:rsid w:val="00333DEF"/>
    <w:rsid w:val="00336DC0"/>
    <w:rsid w:val="00344A65"/>
    <w:rsid w:val="00455379"/>
    <w:rsid w:val="00456232"/>
    <w:rsid w:val="00457849"/>
    <w:rsid w:val="004606D1"/>
    <w:rsid w:val="00463446"/>
    <w:rsid w:val="0048188A"/>
    <w:rsid w:val="004C511E"/>
    <w:rsid w:val="0050128F"/>
    <w:rsid w:val="00513774"/>
    <w:rsid w:val="00524081"/>
    <w:rsid w:val="00524572"/>
    <w:rsid w:val="00526B8F"/>
    <w:rsid w:val="00545623"/>
    <w:rsid w:val="00574B60"/>
    <w:rsid w:val="0058745D"/>
    <w:rsid w:val="0066401E"/>
    <w:rsid w:val="0066512A"/>
    <w:rsid w:val="006B51B8"/>
    <w:rsid w:val="006E38E4"/>
    <w:rsid w:val="0070616D"/>
    <w:rsid w:val="00710FFD"/>
    <w:rsid w:val="00740987"/>
    <w:rsid w:val="00770908"/>
    <w:rsid w:val="00783652"/>
    <w:rsid w:val="00816B64"/>
    <w:rsid w:val="008477CB"/>
    <w:rsid w:val="00877A2B"/>
    <w:rsid w:val="008C5E5C"/>
    <w:rsid w:val="008D7369"/>
    <w:rsid w:val="008E4D4C"/>
    <w:rsid w:val="008F655D"/>
    <w:rsid w:val="0092255A"/>
    <w:rsid w:val="0093124A"/>
    <w:rsid w:val="00936C02"/>
    <w:rsid w:val="00953B0D"/>
    <w:rsid w:val="00966CE8"/>
    <w:rsid w:val="009A5465"/>
    <w:rsid w:val="009C1C15"/>
    <w:rsid w:val="009D3519"/>
    <w:rsid w:val="009F7A8B"/>
    <w:rsid w:val="00A533E2"/>
    <w:rsid w:val="00A5652B"/>
    <w:rsid w:val="00A80DD1"/>
    <w:rsid w:val="00A93731"/>
    <w:rsid w:val="00AB7479"/>
    <w:rsid w:val="00B2394E"/>
    <w:rsid w:val="00B52096"/>
    <w:rsid w:val="00B676C8"/>
    <w:rsid w:val="00B97383"/>
    <w:rsid w:val="00BA46EB"/>
    <w:rsid w:val="00BD3F92"/>
    <w:rsid w:val="00C12D29"/>
    <w:rsid w:val="00C245DF"/>
    <w:rsid w:val="00C3602C"/>
    <w:rsid w:val="00CC0C1A"/>
    <w:rsid w:val="00CC321B"/>
    <w:rsid w:val="00CD15B8"/>
    <w:rsid w:val="00CD341F"/>
    <w:rsid w:val="00CF7178"/>
    <w:rsid w:val="00D15A54"/>
    <w:rsid w:val="00D738FD"/>
    <w:rsid w:val="00DA5722"/>
    <w:rsid w:val="00DD5464"/>
    <w:rsid w:val="00EB2525"/>
    <w:rsid w:val="00EC43FB"/>
    <w:rsid w:val="00EE129F"/>
    <w:rsid w:val="00EF304C"/>
    <w:rsid w:val="00F109F5"/>
    <w:rsid w:val="00F16FFD"/>
    <w:rsid w:val="00F36A75"/>
    <w:rsid w:val="00F66363"/>
    <w:rsid w:val="00F95848"/>
    <w:rsid w:val="00FE60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1751A"/>
  <w15:docId w15:val="{25CE341C-557B-443B-A51A-650108456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outlineLvl w:val="0"/>
    </w:pPr>
    <w:rPr>
      <w:sz w:val="20"/>
      <w:u w:val="single"/>
    </w:rPr>
  </w:style>
  <w:style w:type="paragraph" w:styleId="berschrift2">
    <w:name w:val="heading 2"/>
    <w:basedOn w:val="Standard"/>
    <w:next w:val="Standard"/>
    <w:qFormat/>
    <w:pPr>
      <w:keepNext/>
      <w:jc w:val="center"/>
      <w:outlineLvl w:val="1"/>
    </w:pPr>
    <w:rPr>
      <w:b/>
      <w:color w:val="000000"/>
    </w:rPr>
  </w:style>
  <w:style w:type="paragraph" w:styleId="berschrift3">
    <w:name w:val="heading 3"/>
    <w:basedOn w:val="Standard"/>
    <w:next w:val="Standard"/>
    <w:qFormat/>
    <w:pPr>
      <w:keepNext/>
      <w:suppressAutoHyphens/>
      <w:jc w:val="center"/>
      <w:outlineLvl w:val="2"/>
    </w:pPr>
    <w:rPr>
      <w:b/>
      <w:sz w:val="24"/>
    </w:rPr>
  </w:style>
  <w:style w:type="paragraph" w:styleId="berschrift4">
    <w:name w:val="heading 4"/>
    <w:basedOn w:val="Standard"/>
    <w:next w:val="Standard"/>
    <w:qFormat/>
    <w:pPr>
      <w:keepNext/>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360"/>
      </w:tabs>
      <w:outlineLvl w:val="3"/>
    </w:pPr>
    <w:rPr>
      <w:b/>
      <w:bCs/>
    </w:rPr>
  </w:style>
  <w:style w:type="paragraph" w:styleId="berschrift5">
    <w:name w:val="heading 5"/>
    <w:basedOn w:val="Standard"/>
    <w:next w:val="Standard"/>
    <w:qFormat/>
    <w:pPr>
      <w:keepNext/>
      <w:jc w:val="center"/>
      <w:outlineLvl w:val="4"/>
    </w:pPr>
    <w:rPr>
      <w:b/>
      <w:color w:val="000000"/>
      <w:sz w:val="20"/>
    </w:rPr>
  </w:style>
  <w:style w:type="paragraph" w:styleId="berschrift6">
    <w:name w:val="heading 6"/>
    <w:basedOn w:val="Standard"/>
    <w:next w:val="Standard"/>
    <w:qFormat/>
    <w:pPr>
      <w:keepNext/>
      <w:jc w:val="center"/>
      <w:outlineLvl w:val="5"/>
    </w:pPr>
    <w:rPr>
      <w:b/>
      <w:color w:val="FF0000"/>
    </w:rPr>
  </w:style>
  <w:style w:type="paragraph" w:styleId="berschrift8">
    <w:name w:val="heading 8"/>
    <w:basedOn w:val="Standard"/>
    <w:next w:val="Standard"/>
    <w:qFormat/>
    <w:pPr>
      <w:keepNext/>
      <w:jc w:val="center"/>
      <w:outlineLvl w:val="7"/>
    </w:pPr>
    <w:rPr>
      <w:b/>
      <w:u w:val="single"/>
    </w:rPr>
  </w:style>
  <w:style w:type="paragraph" w:styleId="berschrift9">
    <w:name w:val="heading 9"/>
    <w:basedOn w:val="Standard"/>
    <w:next w:val="Standard"/>
    <w:qFormat/>
    <w:pPr>
      <w:keepNext/>
      <w:outlineLvl w:val="8"/>
    </w:pPr>
    <w:rPr>
      <w:b/>
      <w:bCs/>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jc w:val="both"/>
    </w:pPr>
    <w:rPr>
      <w:color w:val="0000FF"/>
      <w:sz w:val="24"/>
    </w:rPr>
  </w:style>
  <w:style w:type="paragraph" w:styleId="Textkrper2">
    <w:name w:val="Body Text 2"/>
    <w:basedOn w:val="Standard"/>
    <w:pPr>
      <w:jc w:val="center"/>
    </w:pPr>
    <w:rPr>
      <w:u w:val="single"/>
    </w:rPr>
  </w:style>
  <w:style w:type="paragraph" w:styleId="Textkrper-Zeileneinzug">
    <w:name w:val="Body Text Indent"/>
    <w:basedOn w:val="Standard"/>
    <w:pPr>
      <w:ind w:left="426"/>
      <w:jc w:val="both"/>
    </w:pPr>
  </w:style>
  <w:style w:type="paragraph" w:customStyle="1" w:styleId="ParagraphersteZeile">
    <w:name w:val="Paragraph erste Zeile"/>
    <w:basedOn w:val="Standard"/>
    <w:pPr>
      <w:keepNext/>
      <w:tabs>
        <w:tab w:val="right" w:leader="underscore" w:pos="8278"/>
      </w:tabs>
      <w:spacing w:before="120"/>
      <w:jc w:val="right"/>
    </w:pPr>
    <w:rPr>
      <w:rFonts w:ascii="Times New Roman" w:hAnsi="Times New Roman"/>
      <w:b/>
      <w:sz w:val="24"/>
    </w:rPr>
  </w:style>
  <w:style w:type="paragraph" w:styleId="Textkrper3">
    <w:name w:val="Body Text 3"/>
    <w:basedOn w:val="Standard"/>
    <w:rPr>
      <w:color w:val="FF0000"/>
    </w:rPr>
  </w:style>
  <w:style w:type="paragraph" w:customStyle="1" w:styleId="toa">
    <w:name w:val="toa"/>
    <w:basedOn w:val="Standard"/>
    <w:uiPriority w:val="99"/>
    <w:pPr>
      <w:tabs>
        <w:tab w:val="left" w:pos="9000"/>
        <w:tab w:val="right" w:pos="9360"/>
      </w:tabs>
      <w:suppressAutoHyphens/>
    </w:pPr>
    <w:rPr>
      <w:rFonts w:ascii="Courier" w:hAnsi="Courier"/>
      <w:sz w:val="24"/>
      <w:lang w:val="en-US"/>
    </w:rPr>
  </w:style>
  <w:style w:type="paragraph" w:styleId="Titel">
    <w:name w:val="Title"/>
    <w:basedOn w:val="Standard"/>
    <w:qFormat/>
    <w:pPr>
      <w:jc w:val="center"/>
    </w:pPr>
    <w:rPr>
      <w:b/>
      <w:color w:val="FF0000"/>
    </w:rPr>
  </w:style>
  <w:style w:type="paragraph" w:styleId="StandardWeb">
    <w:name w:val="Normal (Web)"/>
    <w:basedOn w:val="Standard"/>
    <w:pPr>
      <w:spacing w:before="100" w:beforeAutospacing="1" w:after="100" w:afterAutospacing="1"/>
    </w:pPr>
    <w:rPr>
      <w:rFonts w:ascii="Arial Unicode MS" w:eastAsia="Arial Unicode MS" w:hAnsi="Arial Unicode MS" w:cs="Arial Unicode MS"/>
      <w:sz w:val="24"/>
      <w:szCs w:val="24"/>
    </w:rPr>
  </w:style>
  <w:style w:type="paragraph" w:styleId="Textkrper-Einzug2">
    <w:name w:val="Body Text Indent 2"/>
    <w:basedOn w:val="Standard"/>
    <w:rsid w:val="00BA46EB"/>
    <w:pPr>
      <w:spacing w:after="120" w:line="480" w:lineRule="auto"/>
      <w:ind w:left="283"/>
    </w:pPr>
  </w:style>
  <w:style w:type="paragraph" w:styleId="Listenabsatz">
    <w:name w:val="List Paragraph"/>
    <w:basedOn w:val="Standard"/>
    <w:uiPriority w:val="34"/>
    <w:qFormat/>
    <w:rsid w:val="00F66363"/>
    <w:pPr>
      <w:ind w:left="720"/>
      <w:contextualSpacing/>
    </w:pPr>
  </w:style>
  <w:style w:type="paragraph" w:styleId="Sprechblasentext">
    <w:name w:val="Balloon Text"/>
    <w:basedOn w:val="Standard"/>
    <w:link w:val="SprechblasentextZchn"/>
    <w:rsid w:val="0050128F"/>
    <w:rPr>
      <w:rFonts w:ascii="Tahoma" w:hAnsi="Tahoma" w:cs="Tahoma"/>
      <w:sz w:val="16"/>
      <w:szCs w:val="16"/>
    </w:rPr>
  </w:style>
  <w:style w:type="character" w:customStyle="1" w:styleId="SprechblasentextZchn">
    <w:name w:val="Sprechblasentext Zchn"/>
    <w:basedOn w:val="Absatz-Standardschriftart"/>
    <w:link w:val="Sprechblasentext"/>
    <w:rsid w:val="0050128F"/>
    <w:rPr>
      <w:rFonts w:ascii="Tahoma" w:hAnsi="Tahoma" w:cs="Tahoma"/>
      <w:sz w:val="16"/>
      <w:szCs w:val="16"/>
    </w:rPr>
  </w:style>
  <w:style w:type="character" w:styleId="Kommentarzeichen">
    <w:name w:val="annotation reference"/>
    <w:basedOn w:val="Absatz-Standardschriftart"/>
    <w:rsid w:val="00245D9F"/>
    <w:rPr>
      <w:sz w:val="16"/>
      <w:szCs w:val="16"/>
    </w:rPr>
  </w:style>
  <w:style w:type="paragraph" w:styleId="Kommentartext">
    <w:name w:val="annotation text"/>
    <w:basedOn w:val="Standard"/>
    <w:link w:val="KommentartextZchn"/>
    <w:rsid w:val="00245D9F"/>
    <w:rPr>
      <w:sz w:val="20"/>
    </w:rPr>
  </w:style>
  <w:style w:type="character" w:customStyle="1" w:styleId="KommentartextZchn">
    <w:name w:val="Kommentartext Zchn"/>
    <w:basedOn w:val="Absatz-Standardschriftart"/>
    <w:link w:val="Kommentartext"/>
    <w:rsid w:val="00245D9F"/>
    <w:rPr>
      <w:rFonts w:ascii="Arial" w:hAnsi="Arial"/>
    </w:rPr>
  </w:style>
  <w:style w:type="paragraph" w:styleId="Kommentarthema">
    <w:name w:val="annotation subject"/>
    <w:basedOn w:val="Kommentartext"/>
    <w:next w:val="Kommentartext"/>
    <w:link w:val="KommentarthemaZchn"/>
    <w:rsid w:val="00245D9F"/>
    <w:rPr>
      <w:b/>
      <w:bCs/>
    </w:rPr>
  </w:style>
  <w:style w:type="character" w:customStyle="1" w:styleId="KommentarthemaZchn">
    <w:name w:val="Kommentarthema Zchn"/>
    <w:basedOn w:val="KommentartextZchn"/>
    <w:link w:val="Kommentarthema"/>
    <w:rsid w:val="00245D9F"/>
    <w:rPr>
      <w:rFonts w:ascii="Arial" w:hAnsi="Arial"/>
      <w:b/>
      <w:bCs/>
    </w:rPr>
  </w:style>
  <w:style w:type="table" w:styleId="Tabellenraster">
    <w:name w:val="Table Grid"/>
    <w:basedOn w:val="NormaleTabelle"/>
    <w:rsid w:val="00073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24kjd">
    <w:name w:val="e24kjd"/>
    <w:basedOn w:val="Absatz-Standardschriftart"/>
    <w:rsid w:val="00816B64"/>
  </w:style>
  <w:style w:type="character" w:customStyle="1" w:styleId="KopfzeileZchn">
    <w:name w:val="Kopfzeile Zchn"/>
    <w:basedOn w:val="Absatz-Standardschriftart"/>
    <w:link w:val="Kopfzeile"/>
    <w:uiPriority w:val="99"/>
    <w:rsid w:val="00545623"/>
    <w:rPr>
      <w:rFonts w:ascii="Arial" w:hAnsi="Arial"/>
      <w:sz w:val="22"/>
    </w:rPr>
  </w:style>
  <w:style w:type="paragraph" w:styleId="NurText">
    <w:name w:val="Plain Text"/>
    <w:basedOn w:val="Standard"/>
    <w:link w:val="NurTextZchn"/>
    <w:uiPriority w:val="99"/>
    <w:unhideWhenUsed/>
    <w:rsid w:val="00DA5722"/>
    <w:rPr>
      <w:rFonts w:ascii="Calibri" w:eastAsiaTheme="minorHAnsi" w:hAnsi="Calibri" w:cstheme="minorBidi"/>
      <w:szCs w:val="21"/>
      <w:lang w:eastAsia="en-US"/>
    </w:rPr>
  </w:style>
  <w:style w:type="character" w:customStyle="1" w:styleId="NurTextZchn">
    <w:name w:val="Nur Text Zchn"/>
    <w:basedOn w:val="Absatz-Standardschriftart"/>
    <w:link w:val="NurText"/>
    <w:uiPriority w:val="99"/>
    <w:rsid w:val="00DA5722"/>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756560">
      <w:bodyDiv w:val="1"/>
      <w:marLeft w:val="0"/>
      <w:marRight w:val="0"/>
      <w:marTop w:val="0"/>
      <w:marBottom w:val="0"/>
      <w:divBdr>
        <w:top w:val="none" w:sz="0" w:space="0" w:color="auto"/>
        <w:left w:val="none" w:sz="0" w:space="0" w:color="auto"/>
        <w:bottom w:val="none" w:sz="0" w:space="0" w:color="auto"/>
        <w:right w:val="none" w:sz="0" w:space="0" w:color="auto"/>
      </w:divBdr>
    </w:div>
    <w:div w:id="191655952">
      <w:bodyDiv w:val="1"/>
      <w:marLeft w:val="0"/>
      <w:marRight w:val="0"/>
      <w:marTop w:val="0"/>
      <w:marBottom w:val="0"/>
      <w:divBdr>
        <w:top w:val="none" w:sz="0" w:space="0" w:color="auto"/>
        <w:left w:val="none" w:sz="0" w:space="0" w:color="auto"/>
        <w:bottom w:val="none" w:sz="0" w:space="0" w:color="auto"/>
        <w:right w:val="none" w:sz="0" w:space="0" w:color="auto"/>
      </w:divBdr>
    </w:div>
    <w:div w:id="471991446">
      <w:bodyDiv w:val="1"/>
      <w:marLeft w:val="0"/>
      <w:marRight w:val="0"/>
      <w:marTop w:val="0"/>
      <w:marBottom w:val="0"/>
      <w:divBdr>
        <w:top w:val="none" w:sz="0" w:space="0" w:color="auto"/>
        <w:left w:val="none" w:sz="0" w:space="0" w:color="auto"/>
        <w:bottom w:val="none" w:sz="0" w:space="0" w:color="auto"/>
        <w:right w:val="none" w:sz="0" w:space="0" w:color="auto"/>
      </w:divBdr>
    </w:div>
    <w:div w:id="531068811">
      <w:bodyDiv w:val="1"/>
      <w:marLeft w:val="0"/>
      <w:marRight w:val="0"/>
      <w:marTop w:val="0"/>
      <w:marBottom w:val="0"/>
      <w:divBdr>
        <w:top w:val="none" w:sz="0" w:space="0" w:color="auto"/>
        <w:left w:val="none" w:sz="0" w:space="0" w:color="auto"/>
        <w:bottom w:val="none" w:sz="0" w:space="0" w:color="auto"/>
        <w:right w:val="none" w:sz="0" w:space="0" w:color="auto"/>
      </w:divBdr>
    </w:div>
    <w:div w:id="610817972">
      <w:bodyDiv w:val="1"/>
      <w:marLeft w:val="0"/>
      <w:marRight w:val="0"/>
      <w:marTop w:val="0"/>
      <w:marBottom w:val="0"/>
      <w:divBdr>
        <w:top w:val="none" w:sz="0" w:space="0" w:color="auto"/>
        <w:left w:val="none" w:sz="0" w:space="0" w:color="auto"/>
        <w:bottom w:val="none" w:sz="0" w:space="0" w:color="auto"/>
        <w:right w:val="none" w:sz="0" w:space="0" w:color="auto"/>
      </w:divBdr>
    </w:div>
    <w:div w:id="629089772">
      <w:bodyDiv w:val="1"/>
      <w:marLeft w:val="0"/>
      <w:marRight w:val="0"/>
      <w:marTop w:val="0"/>
      <w:marBottom w:val="0"/>
      <w:divBdr>
        <w:top w:val="none" w:sz="0" w:space="0" w:color="auto"/>
        <w:left w:val="none" w:sz="0" w:space="0" w:color="auto"/>
        <w:bottom w:val="none" w:sz="0" w:space="0" w:color="auto"/>
        <w:right w:val="none" w:sz="0" w:space="0" w:color="auto"/>
      </w:divBdr>
    </w:div>
    <w:div w:id="733159692">
      <w:bodyDiv w:val="1"/>
      <w:marLeft w:val="0"/>
      <w:marRight w:val="0"/>
      <w:marTop w:val="0"/>
      <w:marBottom w:val="0"/>
      <w:divBdr>
        <w:top w:val="none" w:sz="0" w:space="0" w:color="auto"/>
        <w:left w:val="none" w:sz="0" w:space="0" w:color="auto"/>
        <w:bottom w:val="none" w:sz="0" w:space="0" w:color="auto"/>
        <w:right w:val="none" w:sz="0" w:space="0" w:color="auto"/>
      </w:divBdr>
    </w:div>
    <w:div w:id="760836322">
      <w:bodyDiv w:val="1"/>
      <w:marLeft w:val="0"/>
      <w:marRight w:val="0"/>
      <w:marTop w:val="0"/>
      <w:marBottom w:val="0"/>
      <w:divBdr>
        <w:top w:val="none" w:sz="0" w:space="0" w:color="auto"/>
        <w:left w:val="none" w:sz="0" w:space="0" w:color="auto"/>
        <w:bottom w:val="none" w:sz="0" w:space="0" w:color="auto"/>
        <w:right w:val="none" w:sz="0" w:space="0" w:color="auto"/>
      </w:divBdr>
    </w:div>
    <w:div w:id="840852781">
      <w:bodyDiv w:val="1"/>
      <w:marLeft w:val="0"/>
      <w:marRight w:val="0"/>
      <w:marTop w:val="0"/>
      <w:marBottom w:val="0"/>
      <w:divBdr>
        <w:top w:val="none" w:sz="0" w:space="0" w:color="auto"/>
        <w:left w:val="none" w:sz="0" w:space="0" w:color="auto"/>
        <w:bottom w:val="none" w:sz="0" w:space="0" w:color="auto"/>
        <w:right w:val="none" w:sz="0" w:space="0" w:color="auto"/>
      </w:divBdr>
    </w:div>
    <w:div w:id="853110522">
      <w:bodyDiv w:val="1"/>
      <w:marLeft w:val="0"/>
      <w:marRight w:val="0"/>
      <w:marTop w:val="0"/>
      <w:marBottom w:val="0"/>
      <w:divBdr>
        <w:top w:val="none" w:sz="0" w:space="0" w:color="auto"/>
        <w:left w:val="none" w:sz="0" w:space="0" w:color="auto"/>
        <w:bottom w:val="none" w:sz="0" w:space="0" w:color="auto"/>
        <w:right w:val="none" w:sz="0" w:space="0" w:color="auto"/>
      </w:divBdr>
    </w:div>
    <w:div w:id="930239300">
      <w:bodyDiv w:val="1"/>
      <w:marLeft w:val="0"/>
      <w:marRight w:val="0"/>
      <w:marTop w:val="0"/>
      <w:marBottom w:val="0"/>
      <w:divBdr>
        <w:top w:val="none" w:sz="0" w:space="0" w:color="auto"/>
        <w:left w:val="none" w:sz="0" w:space="0" w:color="auto"/>
        <w:bottom w:val="none" w:sz="0" w:space="0" w:color="auto"/>
        <w:right w:val="none" w:sz="0" w:space="0" w:color="auto"/>
      </w:divBdr>
    </w:div>
    <w:div w:id="1287397013">
      <w:bodyDiv w:val="1"/>
      <w:marLeft w:val="0"/>
      <w:marRight w:val="0"/>
      <w:marTop w:val="0"/>
      <w:marBottom w:val="0"/>
      <w:divBdr>
        <w:top w:val="none" w:sz="0" w:space="0" w:color="auto"/>
        <w:left w:val="none" w:sz="0" w:space="0" w:color="auto"/>
        <w:bottom w:val="none" w:sz="0" w:space="0" w:color="auto"/>
        <w:right w:val="none" w:sz="0" w:space="0" w:color="auto"/>
      </w:divBdr>
    </w:div>
    <w:div w:id="1294676673">
      <w:bodyDiv w:val="1"/>
      <w:marLeft w:val="0"/>
      <w:marRight w:val="0"/>
      <w:marTop w:val="0"/>
      <w:marBottom w:val="0"/>
      <w:divBdr>
        <w:top w:val="none" w:sz="0" w:space="0" w:color="auto"/>
        <w:left w:val="none" w:sz="0" w:space="0" w:color="auto"/>
        <w:bottom w:val="none" w:sz="0" w:space="0" w:color="auto"/>
        <w:right w:val="none" w:sz="0" w:space="0" w:color="auto"/>
      </w:divBdr>
    </w:div>
    <w:div w:id="1409645730">
      <w:bodyDiv w:val="1"/>
      <w:marLeft w:val="0"/>
      <w:marRight w:val="0"/>
      <w:marTop w:val="0"/>
      <w:marBottom w:val="0"/>
      <w:divBdr>
        <w:top w:val="none" w:sz="0" w:space="0" w:color="auto"/>
        <w:left w:val="none" w:sz="0" w:space="0" w:color="auto"/>
        <w:bottom w:val="none" w:sz="0" w:space="0" w:color="auto"/>
        <w:right w:val="none" w:sz="0" w:space="0" w:color="auto"/>
      </w:divBdr>
    </w:div>
    <w:div w:id="1453597490">
      <w:bodyDiv w:val="1"/>
      <w:marLeft w:val="0"/>
      <w:marRight w:val="0"/>
      <w:marTop w:val="0"/>
      <w:marBottom w:val="0"/>
      <w:divBdr>
        <w:top w:val="none" w:sz="0" w:space="0" w:color="auto"/>
        <w:left w:val="none" w:sz="0" w:space="0" w:color="auto"/>
        <w:bottom w:val="none" w:sz="0" w:space="0" w:color="auto"/>
        <w:right w:val="none" w:sz="0" w:space="0" w:color="auto"/>
      </w:divBdr>
    </w:div>
    <w:div w:id="1488404580">
      <w:bodyDiv w:val="1"/>
      <w:marLeft w:val="0"/>
      <w:marRight w:val="0"/>
      <w:marTop w:val="0"/>
      <w:marBottom w:val="0"/>
      <w:divBdr>
        <w:top w:val="none" w:sz="0" w:space="0" w:color="auto"/>
        <w:left w:val="none" w:sz="0" w:space="0" w:color="auto"/>
        <w:bottom w:val="none" w:sz="0" w:space="0" w:color="auto"/>
        <w:right w:val="none" w:sz="0" w:space="0" w:color="auto"/>
      </w:divBdr>
    </w:div>
    <w:div w:id="1612198438">
      <w:bodyDiv w:val="1"/>
      <w:marLeft w:val="0"/>
      <w:marRight w:val="0"/>
      <w:marTop w:val="0"/>
      <w:marBottom w:val="0"/>
      <w:divBdr>
        <w:top w:val="none" w:sz="0" w:space="0" w:color="auto"/>
        <w:left w:val="none" w:sz="0" w:space="0" w:color="auto"/>
        <w:bottom w:val="none" w:sz="0" w:space="0" w:color="auto"/>
        <w:right w:val="none" w:sz="0" w:space="0" w:color="auto"/>
      </w:divBdr>
    </w:div>
    <w:div w:id="1749766555">
      <w:bodyDiv w:val="1"/>
      <w:marLeft w:val="0"/>
      <w:marRight w:val="0"/>
      <w:marTop w:val="0"/>
      <w:marBottom w:val="0"/>
      <w:divBdr>
        <w:top w:val="none" w:sz="0" w:space="0" w:color="auto"/>
        <w:left w:val="none" w:sz="0" w:space="0" w:color="auto"/>
        <w:bottom w:val="none" w:sz="0" w:space="0" w:color="auto"/>
        <w:right w:val="none" w:sz="0" w:space="0" w:color="auto"/>
      </w:divBdr>
    </w:div>
    <w:div w:id="1852138257">
      <w:bodyDiv w:val="1"/>
      <w:marLeft w:val="0"/>
      <w:marRight w:val="0"/>
      <w:marTop w:val="0"/>
      <w:marBottom w:val="0"/>
      <w:divBdr>
        <w:top w:val="none" w:sz="0" w:space="0" w:color="auto"/>
        <w:left w:val="none" w:sz="0" w:space="0" w:color="auto"/>
        <w:bottom w:val="none" w:sz="0" w:space="0" w:color="auto"/>
        <w:right w:val="none" w:sz="0" w:space="0" w:color="auto"/>
      </w:divBdr>
    </w:div>
    <w:div w:id="1992975384">
      <w:bodyDiv w:val="1"/>
      <w:marLeft w:val="0"/>
      <w:marRight w:val="0"/>
      <w:marTop w:val="0"/>
      <w:marBottom w:val="0"/>
      <w:divBdr>
        <w:top w:val="none" w:sz="0" w:space="0" w:color="auto"/>
        <w:left w:val="none" w:sz="0" w:space="0" w:color="auto"/>
        <w:bottom w:val="none" w:sz="0" w:space="0" w:color="auto"/>
        <w:right w:val="none" w:sz="0" w:space="0" w:color="auto"/>
      </w:divBdr>
    </w:div>
    <w:div w:id="2053380622">
      <w:bodyDiv w:val="1"/>
      <w:marLeft w:val="0"/>
      <w:marRight w:val="0"/>
      <w:marTop w:val="0"/>
      <w:marBottom w:val="0"/>
      <w:divBdr>
        <w:top w:val="none" w:sz="0" w:space="0" w:color="auto"/>
        <w:left w:val="none" w:sz="0" w:space="0" w:color="auto"/>
        <w:bottom w:val="none" w:sz="0" w:space="0" w:color="auto"/>
        <w:right w:val="none" w:sz="0" w:space="0" w:color="auto"/>
      </w:divBdr>
    </w:div>
    <w:div w:id="205418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emf"/><Relationship Id="rId22"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3C242-A2B0-4DD7-9443-E02754049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593</Words>
  <Characters>3742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V E R G Ü T U N G S-   U N D</vt:lpstr>
    </vt:vector>
  </TitlesOfParts>
  <Company>Rhön-Klinikum AG</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R G Ü T U N G S-   U N D</dc:title>
  <dc:creator>Seit</dc:creator>
  <cp:lastModifiedBy>Dirk Benner</cp:lastModifiedBy>
  <cp:revision>2</cp:revision>
  <cp:lastPrinted>2024-03-26T10:28:00Z</cp:lastPrinted>
  <dcterms:created xsi:type="dcterms:W3CDTF">2026-08-28T06:48:00Z</dcterms:created>
  <dcterms:modified xsi:type="dcterms:W3CDTF">2026-08-28T06:48:00Z</dcterms:modified>
</cp:coreProperties>
</file>